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28E" w:rsidRDefault="007B128E" w:rsidP="006425CC">
      <w:pPr>
        <w:spacing w:before="240" w:after="120"/>
        <w:jc w:val="center"/>
        <w:rPr>
          <w:b/>
          <w:bCs/>
          <w:sz w:val="36"/>
          <w:szCs w:val="32"/>
        </w:rPr>
      </w:pPr>
    </w:p>
    <w:p w:rsidR="006425CC" w:rsidRPr="007B128E" w:rsidRDefault="006425CC" w:rsidP="006425CC">
      <w:pPr>
        <w:spacing w:before="240" w:after="120"/>
        <w:jc w:val="center"/>
        <w:rPr>
          <w:b/>
          <w:bCs/>
          <w:sz w:val="36"/>
          <w:szCs w:val="32"/>
        </w:rPr>
      </w:pPr>
      <w:r w:rsidRPr="007B128E">
        <w:rPr>
          <w:b/>
          <w:bCs/>
          <w:sz w:val="36"/>
          <w:szCs w:val="32"/>
        </w:rPr>
        <w:t xml:space="preserve">ИЗМЕНЕНИЯ </w:t>
      </w:r>
      <w:r w:rsidRPr="007B128E">
        <w:rPr>
          <w:b/>
          <w:bCs/>
          <w:sz w:val="36"/>
          <w:szCs w:val="32"/>
        </w:rPr>
        <w:br/>
        <w:t>В</w:t>
      </w:r>
      <w:r w:rsidRPr="007B128E">
        <w:rPr>
          <w:b/>
          <w:bCs/>
          <w:caps/>
          <w:sz w:val="36"/>
          <w:szCs w:val="32"/>
        </w:rPr>
        <w:t xml:space="preserve"> </w:t>
      </w:r>
      <w:r w:rsidR="00BC0786" w:rsidRPr="007B128E">
        <w:rPr>
          <w:b/>
          <w:bCs/>
          <w:caps/>
          <w:sz w:val="36"/>
          <w:szCs w:val="32"/>
        </w:rPr>
        <w:t>ПРОСПЕКТ</w:t>
      </w:r>
      <w:r w:rsidRPr="007B128E">
        <w:rPr>
          <w:b/>
          <w:bCs/>
          <w:caps/>
          <w:sz w:val="36"/>
          <w:szCs w:val="32"/>
        </w:rPr>
        <w:t xml:space="preserve"> ценных бумаг</w:t>
      </w:r>
    </w:p>
    <w:p w:rsidR="001E7595" w:rsidRPr="007B128E" w:rsidRDefault="001E7595" w:rsidP="001E7595">
      <w:pPr>
        <w:spacing w:before="120" w:after="120"/>
        <w:jc w:val="center"/>
        <w:rPr>
          <w:b/>
          <w:bCs/>
          <w:sz w:val="28"/>
          <w:szCs w:val="28"/>
        </w:rPr>
      </w:pPr>
      <w:r w:rsidRPr="007B128E">
        <w:rPr>
          <w:b/>
          <w:bCs/>
          <w:sz w:val="28"/>
          <w:szCs w:val="28"/>
        </w:rPr>
        <w:t>Открытое акционерное общество «Восточный экспресс банк»</w:t>
      </w:r>
    </w:p>
    <w:p w:rsidR="001E7595" w:rsidRPr="007B128E" w:rsidRDefault="001E7595" w:rsidP="001E7595">
      <w:pPr>
        <w:spacing w:before="120" w:after="120"/>
        <w:jc w:val="both"/>
        <w:rPr>
          <w:bCs/>
          <w:sz w:val="24"/>
          <w:szCs w:val="22"/>
        </w:rPr>
      </w:pPr>
      <w:r w:rsidRPr="007B128E">
        <w:rPr>
          <w:bCs/>
          <w:sz w:val="24"/>
          <w:szCs w:val="22"/>
        </w:rPr>
        <w:t>документарные процентные неконвертируемые биржевые облигации на предъявителя с обязательным централизованным хранением серии БО-04, в количестве 3 000 000  (Три миллиона) штук номинальной стоимостью 1000 (Одна тысяча) рублей каждая общей номинальной стоимостью 3 000 000 000 (Три миллиарда) рублей, со сроком погашения в 1092-й (Одна тысяча девяносто второй) день с даты начала размещения биржевых облигаций выпуска, с возможностью досрочного погашения по требованию их владельцев и по усмотрению Эмитента, размещаемые по открытой подписке</w:t>
      </w:r>
    </w:p>
    <w:p w:rsidR="00DC56D3" w:rsidRPr="007B128E" w:rsidRDefault="001E7595" w:rsidP="001E7595">
      <w:pPr>
        <w:spacing w:before="120" w:after="120"/>
        <w:jc w:val="both"/>
        <w:rPr>
          <w:sz w:val="24"/>
          <w:szCs w:val="22"/>
        </w:rPr>
      </w:pPr>
      <w:r w:rsidRPr="007B128E">
        <w:rPr>
          <w:bCs/>
          <w:sz w:val="24"/>
          <w:szCs w:val="22"/>
        </w:rPr>
        <w:t>документарные процентные неконвертируемые биржевые облигации на предъявителя с обязательным централизованным хранением серии БО-05, в количестве 2 000 000  (Два  миллиона) штук номинальной стоимостью 1000 (Одна тысяча) рублей каждая общей номинальной стоимостью 2 000 000 000 (Два миллиарда) рублей, со сроком погашения в 1092-й (Одна тысяча девяносто второй) день с даты начала размещения биржевых облигаций выпуска, с возможностью досрочного погашения по требованию их владельцев и по усмотрению Эмитента, размещаемые по открытой подписке</w:t>
      </w:r>
    </w:p>
    <w:p w:rsidR="006425CC" w:rsidRPr="007B128E" w:rsidRDefault="006425CC" w:rsidP="006425CC">
      <w:pPr>
        <w:spacing w:before="120" w:after="120"/>
        <w:jc w:val="both"/>
        <w:rPr>
          <w:sz w:val="22"/>
          <w:szCs w:val="22"/>
        </w:rPr>
      </w:pPr>
      <w:r w:rsidRPr="007B128E">
        <w:rPr>
          <w:sz w:val="22"/>
          <w:szCs w:val="22"/>
        </w:rPr>
        <w:t xml:space="preserve">идентификационный номер выпуска ценных бумаг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283"/>
        <w:gridCol w:w="284"/>
        <w:gridCol w:w="283"/>
        <w:gridCol w:w="284"/>
        <w:gridCol w:w="283"/>
        <w:gridCol w:w="360"/>
        <w:gridCol w:w="283"/>
        <w:gridCol w:w="284"/>
        <w:gridCol w:w="283"/>
        <w:gridCol w:w="284"/>
        <w:gridCol w:w="283"/>
      </w:tblGrid>
      <w:tr w:rsidR="007A732C" w:rsidRPr="007B128E" w:rsidTr="002A7ECD">
        <w:trPr>
          <w:jc w:val="center"/>
        </w:trPr>
        <w:tc>
          <w:tcPr>
            <w:tcW w:w="284" w:type="dxa"/>
            <w:vAlign w:val="bottom"/>
          </w:tcPr>
          <w:p w:rsidR="007A732C" w:rsidRPr="007B128E" w:rsidRDefault="007A732C" w:rsidP="000004BA">
            <w:pPr>
              <w:jc w:val="center"/>
              <w:rPr>
                <w:sz w:val="22"/>
                <w:szCs w:val="22"/>
              </w:rPr>
            </w:pPr>
            <w:r w:rsidRPr="007B128E">
              <w:rPr>
                <w:sz w:val="22"/>
                <w:szCs w:val="22"/>
              </w:rPr>
              <w:t>4</w:t>
            </w:r>
          </w:p>
        </w:tc>
        <w:tc>
          <w:tcPr>
            <w:tcW w:w="283" w:type="dxa"/>
            <w:vAlign w:val="bottom"/>
          </w:tcPr>
          <w:p w:rsidR="007A732C" w:rsidRPr="007B128E" w:rsidRDefault="007A732C" w:rsidP="000004BA">
            <w:pPr>
              <w:jc w:val="center"/>
              <w:rPr>
                <w:sz w:val="22"/>
                <w:szCs w:val="22"/>
              </w:rPr>
            </w:pPr>
            <w:r w:rsidRPr="007B128E">
              <w:rPr>
                <w:sz w:val="22"/>
                <w:szCs w:val="22"/>
              </w:rPr>
              <w:t>В</w:t>
            </w:r>
          </w:p>
        </w:tc>
        <w:tc>
          <w:tcPr>
            <w:tcW w:w="284"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2</w:t>
            </w:r>
          </w:p>
        </w:tc>
        <w:tc>
          <w:tcPr>
            <w:tcW w:w="284"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4</w:t>
            </w:r>
          </w:p>
        </w:tc>
        <w:tc>
          <w:tcPr>
            <w:tcW w:w="360"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1</w:t>
            </w:r>
          </w:p>
        </w:tc>
        <w:tc>
          <w:tcPr>
            <w:tcW w:w="284" w:type="dxa"/>
            <w:vAlign w:val="bottom"/>
          </w:tcPr>
          <w:p w:rsidR="007A732C" w:rsidRPr="007B128E" w:rsidRDefault="007A732C" w:rsidP="000004BA">
            <w:pPr>
              <w:jc w:val="center"/>
              <w:rPr>
                <w:sz w:val="22"/>
                <w:szCs w:val="22"/>
              </w:rPr>
            </w:pPr>
            <w:r w:rsidRPr="007B128E">
              <w:rPr>
                <w:sz w:val="22"/>
                <w:szCs w:val="22"/>
              </w:rPr>
              <w:t>4</w:t>
            </w:r>
          </w:p>
        </w:tc>
        <w:tc>
          <w:tcPr>
            <w:tcW w:w="283" w:type="dxa"/>
            <w:vAlign w:val="bottom"/>
          </w:tcPr>
          <w:p w:rsidR="007A732C" w:rsidRPr="007B128E" w:rsidRDefault="007A732C" w:rsidP="000004BA">
            <w:pPr>
              <w:jc w:val="center"/>
              <w:rPr>
                <w:sz w:val="22"/>
                <w:szCs w:val="22"/>
              </w:rPr>
            </w:pPr>
            <w:r w:rsidRPr="007B128E">
              <w:rPr>
                <w:sz w:val="22"/>
                <w:szCs w:val="22"/>
              </w:rPr>
              <w:t>6</w:t>
            </w:r>
          </w:p>
        </w:tc>
        <w:tc>
          <w:tcPr>
            <w:tcW w:w="284"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В</w:t>
            </w:r>
          </w:p>
        </w:tc>
      </w:tr>
    </w:tbl>
    <w:p w:rsidR="006425CC" w:rsidRPr="007B128E" w:rsidRDefault="006425CC" w:rsidP="006425CC">
      <w:pPr>
        <w:spacing w:before="120"/>
        <w:jc w:val="both"/>
        <w:rPr>
          <w:sz w:val="2"/>
          <w:szCs w:val="2"/>
        </w:rPr>
      </w:pPr>
      <w:r w:rsidRPr="007B128E">
        <w:rPr>
          <w:sz w:val="22"/>
          <w:szCs w:val="22"/>
        </w:rPr>
        <w:t>дата допуска выпуска (дополнительного выпуска) ценных бумаг к торгам в процессе размещения</w:t>
      </w:r>
      <w:r w:rsidRPr="007B128E">
        <w:rPr>
          <w:sz w:val="22"/>
          <w:szCs w:val="22"/>
        </w:rPr>
        <w:br/>
      </w:r>
    </w:p>
    <w:tbl>
      <w:tblPr>
        <w:tblW w:w="0" w:type="auto"/>
        <w:tblLayout w:type="fixed"/>
        <w:tblCellMar>
          <w:left w:w="28" w:type="dxa"/>
          <w:right w:w="28" w:type="dxa"/>
        </w:tblCellMar>
        <w:tblLook w:val="0000" w:firstRow="0" w:lastRow="0" w:firstColumn="0" w:lastColumn="0" w:noHBand="0" w:noVBand="0"/>
      </w:tblPr>
      <w:tblGrid>
        <w:gridCol w:w="170"/>
        <w:gridCol w:w="482"/>
        <w:gridCol w:w="284"/>
        <w:gridCol w:w="1559"/>
        <w:gridCol w:w="510"/>
        <w:gridCol w:w="368"/>
      </w:tblGrid>
      <w:tr w:rsidR="008674CF" w:rsidRPr="007B128E" w:rsidTr="008674CF">
        <w:tc>
          <w:tcPr>
            <w:tcW w:w="170" w:type="dxa"/>
            <w:tcBorders>
              <w:top w:val="nil"/>
              <w:left w:val="nil"/>
              <w:bottom w:val="nil"/>
              <w:right w:val="nil"/>
            </w:tcBorders>
            <w:vAlign w:val="bottom"/>
          </w:tcPr>
          <w:p w:rsidR="008674CF" w:rsidRPr="007B128E" w:rsidRDefault="008674CF" w:rsidP="00383A14">
            <w:pPr>
              <w:rPr>
                <w:sz w:val="22"/>
                <w:szCs w:val="22"/>
              </w:rPr>
            </w:pPr>
            <w:r w:rsidRPr="007B128E">
              <w:rPr>
                <w:sz w:val="22"/>
                <w:szCs w:val="22"/>
              </w:rPr>
              <w:t>“</w:t>
            </w:r>
          </w:p>
        </w:tc>
        <w:tc>
          <w:tcPr>
            <w:tcW w:w="482" w:type="dxa"/>
            <w:tcBorders>
              <w:top w:val="nil"/>
              <w:left w:val="nil"/>
              <w:bottom w:val="single" w:sz="4" w:space="0" w:color="auto"/>
              <w:right w:val="nil"/>
            </w:tcBorders>
            <w:vAlign w:val="bottom"/>
          </w:tcPr>
          <w:p w:rsidR="008674CF" w:rsidRPr="007B128E" w:rsidRDefault="007A732C" w:rsidP="007A732C">
            <w:pPr>
              <w:rPr>
                <w:i/>
                <w:iCs/>
                <w:sz w:val="22"/>
                <w:szCs w:val="22"/>
              </w:rPr>
            </w:pPr>
            <w:r w:rsidRPr="007B128E">
              <w:rPr>
                <w:i/>
                <w:iCs/>
                <w:sz w:val="22"/>
                <w:szCs w:val="22"/>
              </w:rPr>
              <w:t>14</w:t>
            </w:r>
          </w:p>
        </w:tc>
        <w:tc>
          <w:tcPr>
            <w:tcW w:w="284" w:type="dxa"/>
            <w:tcBorders>
              <w:top w:val="nil"/>
              <w:left w:val="nil"/>
              <w:bottom w:val="nil"/>
              <w:right w:val="nil"/>
            </w:tcBorders>
            <w:vAlign w:val="bottom"/>
          </w:tcPr>
          <w:p w:rsidR="008674CF" w:rsidRPr="007B128E" w:rsidRDefault="008674CF" w:rsidP="00383A14">
            <w:pPr>
              <w:rPr>
                <w:i/>
                <w:iCs/>
                <w:sz w:val="22"/>
                <w:szCs w:val="22"/>
              </w:rPr>
            </w:pPr>
            <w:r w:rsidRPr="007B128E">
              <w:rPr>
                <w:i/>
                <w:iCs/>
                <w:sz w:val="22"/>
                <w:szCs w:val="22"/>
              </w:rPr>
              <w:t>”</w:t>
            </w:r>
          </w:p>
        </w:tc>
        <w:tc>
          <w:tcPr>
            <w:tcW w:w="1559" w:type="dxa"/>
            <w:tcBorders>
              <w:top w:val="nil"/>
              <w:left w:val="nil"/>
              <w:bottom w:val="single" w:sz="4" w:space="0" w:color="auto"/>
              <w:right w:val="nil"/>
            </w:tcBorders>
            <w:vAlign w:val="bottom"/>
          </w:tcPr>
          <w:p w:rsidR="008674CF" w:rsidRPr="007B128E" w:rsidRDefault="00B0703E" w:rsidP="00383A14">
            <w:pPr>
              <w:jc w:val="center"/>
              <w:rPr>
                <w:i/>
                <w:iCs/>
                <w:sz w:val="22"/>
                <w:szCs w:val="22"/>
              </w:rPr>
            </w:pPr>
            <w:r w:rsidRPr="007B128E">
              <w:rPr>
                <w:i/>
                <w:iCs/>
                <w:sz w:val="22"/>
                <w:szCs w:val="22"/>
              </w:rPr>
              <w:t>июля</w:t>
            </w:r>
          </w:p>
        </w:tc>
        <w:tc>
          <w:tcPr>
            <w:tcW w:w="510" w:type="dxa"/>
            <w:tcBorders>
              <w:top w:val="nil"/>
              <w:left w:val="nil"/>
              <w:bottom w:val="nil"/>
              <w:right w:val="nil"/>
            </w:tcBorders>
            <w:vAlign w:val="bottom"/>
          </w:tcPr>
          <w:p w:rsidR="008674CF" w:rsidRPr="007B128E" w:rsidRDefault="008674CF" w:rsidP="00383A14">
            <w:pPr>
              <w:rPr>
                <w:i/>
                <w:iCs/>
                <w:sz w:val="22"/>
                <w:szCs w:val="22"/>
              </w:rPr>
            </w:pPr>
            <w:r w:rsidRPr="007B128E">
              <w:rPr>
                <w:i/>
                <w:iCs/>
                <w:sz w:val="22"/>
                <w:szCs w:val="22"/>
              </w:rPr>
              <w:t>2010</w:t>
            </w:r>
          </w:p>
        </w:tc>
        <w:tc>
          <w:tcPr>
            <w:tcW w:w="368" w:type="dxa"/>
            <w:tcBorders>
              <w:top w:val="nil"/>
              <w:left w:val="nil"/>
              <w:bottom w:val="nil"/>
              <w:right w:val="nil"/>
            </w:tcBorders>
            <w:vAlign w:val="bottom"/>
          </w:tcPr>
          <w:p w:rsidR="008674CF" w:rsidRPr="007B128E" w:rsidRDefault="008674CF" w:rsidP="00383A14">
            <w:pPr>
              <w:tabs>
                <w:tab w:val="left" w:pos="2098"/>
              </w:tabs>
              <w:ind w:left="57"/>
              <w:rPr>
                <w:sz w:val="22"/>
                <w:szCs w:val="22"/>
              </w:rPr>
            </w:pPr>
            <w:r w:rsidRPr="007B128E">
              <w:rPr>
                <w:sz w:val="22"/>
                <w:szCs w:val="22"/>
              </w:rPr>
              <w:t>г.</w:t>
            </w:r>
          </w:p>
        </w:tc>
      </w:tr>
    </w:tbl>
    <w:p w:rsidR="00F7465F" w:rsidRPr="007B128E" w:rsidRDefault="00F7465F" w:rsidP="006425CC">
      <w:pPr>
        <w:pStyle w:val="TableText"/>
        <w:ind w:right="-2"/>
        <w:jc w:val="both"/>
      </w:pPr>
    </w:p>
    <w:p w:rsidR="00B0703E" w:rsidRPr="007B128E" w:rsidRDefault="00B0703E" w:rsidP="00B0703E">
      <w:pPr>
        <w:spacing w:before="120" w:after="120"/>
        <w:jc w:val="both"/>
        <w:rPr>
          <w:sz w:val="22"/>
          <w:szCs w:val="22"/>
        </w:rPr>
      </w:pPr>
      <w:r w:rsidRPr="007B128E">
        <w:rPr>
          <w:sz w:val="22"/>
          <w:szCs w:val="22"/>
        </w:rPr>
        <w:t xml:space="preserve">идентификационный номер выпуска ценных бумаг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283"/>
        <w:gridCol w:w="284"/>
        <w:gridCol w:w="283"/>
        <w:gridCol w:w="284"/>
        <w:gridCol w:w="283"/>
        <w:gridCol w:w="360"/>
        <w:gridCol w:w="283"/>
        <w:gridCol w:w="284"/>
        <w:gridCol w:w="283"/>
        <w:gridCol w:w="284"/>
        <w:gridCol w:w="283"/>
      </w:tblGrid>
      <w:tr w:rsidR="007A732C" w:rsidRPr="007B128E" w:rsidTr="00C846EB">
        <w:trPr>
          <w:jc w:val="center"/>
        </w:trPr>
        <w:tc>
          <w:tcPr>
            <w:tcW w:w="284" w:type="dxa"/>
            <w:vAlign w:val="bottom"/>
          </w:tcPr>
          <w:p w:rsidR="007A732C" w:rsidRPr="007B128E" w:rsidRDefault="007A732C" w:rsidP="000004BA">
            <w:pPr>
              <w:jc w:val="center"/>
              <w:rPr>
                <w:sz w:val="22"/>
                <w:szCs w:val="22"/>
              </w:rPr>
            </w:pPr>
            <w:r w:rsidRPr="007B128E">
              <w:rPr>
                <w:sz w:val="22"/>
                <w:szCs w:val="22"/>
              </w:rPr>
              <w:t>4</w:t>
            </w:r>
          </w:p>
        </w:tc>
        <w:tc>
          <w:tcPr>
            <w:tcW w:w="283" w:type="dxa"/>
            <w:vAlign w:val="bottom"/>
          </w:tcPr>
          <w:p w:rsidR="007A732C" w:rsidRPr="007B128E" w:rsidRDefault="007A732C" w:rsidP="000004BA">
            <w:pPr>
              <w:jc w:val="center"/>
              <w:rPr>
                <w:sz w:val="22"/>
                <w:szCs w:val="22"/>
              </w:rPr>
            </w:pPr>
            <w:r w:rsidRPr="007B128E">
              <w:rPr>
                <w:sz w:val="22"/>
                <w:szCs w:val="22"/>
              </w:rPr>
              <w:t>В</w:t>
            </w:r>
          </w:p>
        </w:tc>
        <w:tc>
          <w:tcPr>
            <w:tcW w:w="284"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2</w:t>
            </w:r>
          </w:p>
        </w:tc>
        <w:tc>
          <w:tcPr>
            <w:tcW w:w="284"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5</w:t>
            </w:r>
          </w:p>
        </w:tc>
        <w:tc>
          <w:tcPr>
            <w:tcW w:w="360"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1</w:t>
            </w:r>
          </w:p>
        </w:tc>
        <w:tc>
          <w:tcPr>
            <w:tcW w:w="284" w:type="dxa"/>
            <w:vAlign w:val="bottom"/>
          </w:tcPr>
          <w:p w:rsidR="007A732C" w:rsidRPr="007B128E" w:rsidRDefault="007A732C" w:rsidP="000004BA">
            <w:pPr>
              <w:jc w:val="center"/>
              <w:rPr>
                <w:sz w:val="22"/>
                <w:szCs w:val="22"/>
              </w:rPr>
            </w:pPr>
            <w:r w:rsidRPr="007B128E">
              <w:rPr>
                <w:sz w:val="22"/>
                <w:szCs w:val="22"/>
              </w:rPr>
              <w:t>4</w:t>
            </w:r>
          </w:p>
        </w:tc>
        <w:tc>
          <w:tcPr>
            <w:tcW w:w="283" w:type="dxa"/>
            <w:vAlign w:val="bottom"/>
          </w:tcPr>
          <w:p w:rsidR="007A732C" w:rsidRPr="007B128E" w:rsidRDefault="007A732C" w:rsidP="000004BA">
            <w:pPr>
              <w:jc w:val="center"/>
              <w:rPr>
                <w:sz w:val="22"/>
                <w:szCs w:val="22"/>
              </w:rPr>
            </w:pPr>
            <w:r w:rsidRPr="007B128E">
              <w:rPr>
                <w:sz w:val="22"/>
                <w:szCs w:val="22"/>
              </w:rPr>
              <w:t>6</w:t>
            </w:r>
          </w:p>
        </w:tc>
        <w:tc>
          <w:tcPr>
            <w:tcW w:w="284" w:type="dxa"/>
            <w:vAlign w:val="bottom"/>
          </w:tcPr>
          <w:p w:rsidR="007A732C" w:rsidRPr="007B128E" w:rsidRDefault="007A732C" w:rsidP="000004BA">
            <w:pPr>
              <w:jc w:val="center"/>
              <w:rPr>
                <w:sz w:val="22"/>
                <w:szCs w:val="22"/>
              </w:rPr>
            </w:pPr>
            <w:r w:rsidRPr="007B128E">
              <w:rPr>
                <w:sz w:val="22"/>
                <w:szCs w:val="22"/>
              </w:rPr>
              <w:t>0</w:t>
            </w:r>
          </w:p>
        </w:tc>
        <w:tc>
          <w:tcPr>
            <w:tcW w:w="283" w:type="dxa"/>
            <w:vAlign w:val="bottom"/>
          </w:tcPr>
          <w:p w:rsidR="007A732C" w:rsidRPr="007B128E" w:rsidRDefault="007A732C" w:rsidP="000004BA">
            <w:pPr>
              <w:jc w:val="center"/>
              <w:rPr>
                <w:sz w:val="22"/>
                <w:szCs w:val="22"/>
              </w:rPr>
            </w:pPr>
            <w:r w:rsidRPr="007B128E">
              <w:rPr>
                <w:sz w:val="22"/>
                <w:szCs w:val="22"/>
              </w:rPr>
              <w:t>В</w:t>
            </w:r>
          </w:p>
        </w:tc>
      </w:tr>
    </w:tbl>
    <w:p w:rsidR="00B0703E" w:rsidRPr="007B128E" w:rsidRDefault="00B0703E" w:rsidP="00B0703E">
      <w:pPr>
        <w:spacing w:before="120"/>
        <w:jc w:val="both"/>
        <w:rPr>
          <w:sz w:val="2"/>
          <w:szCs w:val="2"/>
        </w:rPr>
      </w:pPr>
      <w:r w:rsidRPr="007B128E">
        <w:rPr>
          <w:sz w:val="22"/>
          <w:szCs w:val="22"/>
        </w:rPr>
        <w:t>дата допуска выпуска (дополнительного выпуска) ценных бумаг к торгам в процессе размещения</w:t>
      </w:r>
      <w:r w:rsidRPr="007B128E">
        <w:rPr>
          <w:sz w:val="22"/>
          <w:szCs w:val="22"/>
        </w:rPr>
        <w:br/>
      </w:r>
    </w:p>
    <w:tbl>
      <w:tblPr>
        <w:tblW w:w="0" w:type="auto"/>
        <w:tblLayout w:type="fixed"/>
        <w:tblCellMar>
          <w:left w:w="28" w:type="dxa"/>
          <w:right w:w="28" w:type="dxa"/>
        </w:tblCellMar>
        <w:tblLook w:val="0000" w:firstRow="0" w:lastRow="0" w:firstColumn="0" w:lastColumn="0" w:noHBand="0" w:noVBand="0"/>
      </w:tblPr>
      <w:tblGrid>
        <w:gridCol w:w="170"/>
        <w:gridCol w:w="482"/>
        <w:gridCol w:w="284"/>
        <w:gridCol w:w="1559"/>
        <w:gridCol w:w="510"/>
        <w:gridCol w:w="368"/>
      </w:tblGrid>
      <w:tr w:rsidR="00B0703E" w:rsidRPr="007B128E" w:rsidTr="00C846EB">
        <w:tc>
          <w:tcPr>
            <w:tcW w:w="170" w:type="dxa"/>
            <w:tcBorders>
              <w:top w:val="nil"/>
              <w:left w:val="nil"/>
              <w:bottom w:val="nil"/>
              <w:right w:val="nil"/>
            </w:tcBorders>
            <w:vAlign w:val="bottom"/>
          </w:tcPr>
          <w:p w:rsidR="00B0703E" w:rsidRPr="007B128E" w:rsidRDefault="00B0703E" w:rsidP="00C846EB">
            <w:pPr>
              <w:rPr>
                <w:sz w:val="22"/>
                <w:szCs w:val="22"/>
              </w:rPr>
            </w:pPr>
            <w:r w:rsidRPr="007B128E">
              <w:rPr>
                <w:sz w:val="22"/>
                <w:szCs w:val="22"/>
              </w:rPr>
              <w:t>“</w:t>
            </w:r>
          </w:p>
        </w:tc>
        <w:tc>
          <w:tcPr>
            <w:tcW w:w="482" w:type="dxa"/>
            <w:tcBorders>
              <w:top w:val="nil"/>
              <w:left w:val="nil"/>
              <w:bottom w:val="single" w:sz="4" w:space="0" w:color="auto"/>
              <w:right w:val="nil"/>
            </w:tcBorders>
            <w:vAlign w:val="bottom"/>
          </w:tcPr>
          <w:p w:rsidR="00B0703E" w:rsidRPr="007B128E" w:rsidRDefault="007A732C" w:rsidP="00C846EB">
            <w:pPr>
              <w:jc w:val="center"/>
              <w:rPr>
                <w:i/>
                <w:iCs/>
                <w:sz w:val="22"/>
                <w:szCs w:val="22"/>
              </w:rPr>
            </w:pPr>
            <w:r w:rsidRPr="007B128E">
              <w:rPr>
                <w:i/>
                <w:iCs/>
                <w:sz w:val="22"/>
                <w:szCs w:val="22"/>
              </w:rPr>
              <w:t>14</w:t>
            </w:r>
          </w:p>
        </w:tc>
        <w:tc>
          <w:tcPr>
            <w:tcW w:w="284" w:type="dxa"/>
            <w:tcBorders>
              <w:top w:val="nil"/>
              <w:left w:val="nil"/>
              <w:bottom w:val="nil"/>
              <w:right w:val="nil"/>
            </w:tcBorders>
            <w:vAlign w:val="bottom"/>
          </w:tcPr>
          <w:p w:rsidR="00B0703E" w:rsidRPr="007B128E" w:rsidRDefault="00B0703E" w:rsidP="00C846EB">
            <w:pPr>
              <w:rPr>
                <w:i/>
                <w:iCs/>
                <w:sz w:val="22"/>
                <w:szCs w:val="22"/>
              </w:rPr>
            </w:pPr>
            <w:r w:rsidRPr="007B128E">
              <w:rPr>
                <w:i/>
                <w:iCs/>
                <w:sz w:val="22"/>
                <w:szCs w:val="22"/>
              </w:rPr>
              <w:t>”</w:t>
            </w:r>
          </w:p>
        </w:tc>
        <w:tc>
          <w:tcPr>
            <w:tcW w:w="1559" w:type="dxa"/>
            <w:tcBorders>
              <w:top w:val="nil"/>
              <w:left w:val="nil"/>
              <w:bottom w:val="single" w:sz="4" w:space="0" w:color="auto"/>
              <w:right w:val="nil"/>
            </w:tcBorders>
            <w:vAlign w:val="bottom"/>
          </w:tcPr>
          <w:p w:rsidR="00B0703E" w:rsidRPr="007B128E" w:rsidRDefault="00B0703E" w:rsidP="00C846EB">
            <w:pPr>
              <w:jc w:val="center"/>
              <w:rPr>
                <w:i/>
                <w:iCs/>
                <w:sz w:val="22"/>
                <w:szCs w:val="22"/>
              </w:rPr>
            </w:pPr>
            <w:r w:rsidRPr="007B128E">
              <w:rPr>
                <w:i/>
                <w:iCs/>
                <w:sz w:val="22"/>
                <w:szCs w:val="22"/>
              </w:rPr>
              <w:t>июля</w:t>
            </w:r>
          </w:p>
        </w:tc>
        <w:tc>
          <w:tcPr>
            <w:tcW w:w="510" w:type="dxa"/>
            <w:tcBorders>
              <w:top w:val="nil"/>
              <w:left w:val="nil"/>
              <w:bottom w:val="nil"/>
              <w:right w:val="nil"/>
            </w:tcBorders>
            <w:vAlign w:val="bottom"/>
          </w:tcPr>
          <w:p w:rsidR="00B0703E" w:rsidRPr="007B128E" w:rsidRDefault="00B0703E" w:rsidP="00C846EB">
            <w:pPr>
              <w:rPr>
                <w:i/>
                <w:iCs/>
                <w:sz w:val="22"/>
                <w:szCs w:val="22"/>
              </w:rPr>
            </w:pPr>
            <w:r w:rsidRPr="007B128E">
              <w:rPr>
                <w:i/>
                <w:iCs/>
                <w:sz w:val="22"/>
                <w:szCs w:val="22"/>
              </w:rPr>
              <w:t>2010</w:t>
            </w:r>
          </w:p>
        </w:tc>
        <w:tc>
          <w:tcPr>
            <w:tcW w:w="368" w:type="dxa"/>
            <w:tcBorders>
              <w:top w:val="nil"/>
              <w:left w:val="nil"/>
              <w:bottom w:val="nil"/>
              <w:right w:val="nil"/>
            </w:tcBorders>
            <w:vAlign w:val="bottom"/>
          </w:tcPr>
          <w:p w:rsidR="00B0703E" w:rsidRPr="007B128E" w:rsidRDefault="00B0703E" w:rsidP="00C846EB">
            <w:pPr>
              <w:tabs>
                <w:tab w:val="left" w:pos="2098"/>
              </w:tabs>
              <w:ind w:left="57"/>
              <w:rPr>
                <w:sz w:val="22"/>
                <w:szCs w:val="22"/>
              </w:rPr>
            </w:pPr>
            <w:r w:rsidRPr="007B128E">
              <w:rPr>
                <w:sz w:val="22"/>
                <w:szCs w:val="22"/>
              </w:rPr>
              <w:t>г.</w:t>
            </w:r>
          </w:p>
        </w:tc>
      </w:tr>
    </w:tbl>
    <w:p w:rsidR="007A732C" w:rsidRPr="007B128E" w:rsidRDefault="007A732C" w:rsidP="00A86461">
      <w:pPr>
        <w:tabs>
          <w:tab w:val="left" w:pos="9837"/>
        </w:tabs>
        <w:spacing w:before="120"/>
        <w:jc w:val="both"/>
        <w:rPr>
          <w:sz w:val="22"/>
          <w:szCs w:val="22"/>
        </w:rPr>
      </w:pPr>
    </w:p>
    <w:p w:rsidR="007A732C" w:rsidRPr="007B128E" w:rsidRDefault="007A732C" w:rsidP="007A732C">
      <w:pPr>
        <w:tabs>
          <w:tab w:val="left" w:pos="9837"/>
        </w:tabs>
        <w:jc w:val="both"/>
        <w:rPr>
          <w:sz w:val="22"/>
          <w:szCs w:val="22"/>
        </w:rPr>
      </w:pPr>
      <w:r w:rsidRPr="007B128E">
        <w:rPr>
          <w:sz w:val="22"/>
          <w:szCs w:val="22"/>
        </w:rPr>
        <w:t>Утверждены решением  Совета директоров Открытого акционерного общества «Восточный экспресс банк»</w:t>
      </w:r>
    </w:p>
    <w:p w:rsidR="007A732C" w:rsidRPr="007B128E" w:rsidRDefault="007A732C" w:rsidP="007A732C">
      <w:pPr>
        <w:tabs>
          <w:tab w:val="left" w:pos="9837"/>
        </w:tabs>
        <w:jc w:val="both"/>
        <w:rPr>
          <w:sz w:val="22"/>
          <w:szCs w:val="22"/>
        </w:rPr>
      </w:pPr>
    </w:p>
    <w:tbl>
      <w:tblPr>
        <w:tblW w:w="0" w:type="auto"/>
        <w:tblLayout w:type="fixed"/>
        <w:tblCellMar>
          <w:left w:w="28" w:type="dxa"/>
          <w:right w:w="28" w:type="dxa"/>
        </w:tblCellMar>
        <w:tblLook w:val="0000" w:firstRow="0" w:lastRow="0" w:firstColumn="0" w:lastColumn="0" w:noHBand="0" w:noVBand="0"/>
      </w:tblPr>
      <w:tblGrid>
        <w:gridCol w:w="1174"/>
        <w:gridCol w:w="482"/>
        <w:gridCol w:w="284"/>
        <w:gridCol w:w="1077"/>
        <w:gridCol w:w="425"/>
        <w:gridCol w:w="284"/>
        <w:gridCol w:w="1673"/>
        <w:gridCol w:w="482"/>
        <w:gridCol w:w="284"/>
        <w:gridCol w:w="1077"/>
        <w:gridCol w:w="425"/>
        <w:gridCol w:w="284"/>
        <w:gridCol w:w="624"/>
        <w:gridCol w:w="1400"/>
      </w:tblGrid>
      <w:tr w:rsidR="007A732C" w:rsidRPr="007B128E" w:rsidTr="000004BA">
        <w:trPr>
          <w:cantSplit/>
        </w:trPr>
        <w:tc>
          <w:tcPr>
            <w:tcW w:w="1174"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принятым “</w:t>
            </w:r>
          </w:p>
        </w:tc>
        <w:tc>
          <w:tcPr>
            <w:tcW w:w="482" w:type="dxa"/>
            <w:tcBorders>
              <w:top w:val="nil"/>
              <w:left w:val="nil"/>
              <w:bottom w:val="single" w:sz="4" w:space="0" w:color="auto"/>
              <w:right w:val="nil"/>
            </w:tcBorders>
            <w:vAlign w:val="bottom"/>
          </w:tcPr>
          <w:p w:rsidR="007A732C" w:rsidRPr="007B128E" w:rsidRDefault="00EB56A6" w:rsidP="000004BA">
            <w:pPr>
              <w:jc w:val="both"/>
              <w:rPr>
                <w:sz w:val="22"/>
                <w:szCs w:val="22"/>
              </w:rPr>
            </w:pPr>
            <w:r>
              <w:rPr>
                <w:sz w:val="22"/>
                <w:szCs w:val="22"/>
              </w:rPr>
              <w:t xml:space="preserve"> 15</w:t>
            </w:r>
          </w:p>
        </w:tc>
        <w:tc>
          <w:tcPr>
            <w:tcW w:w="284"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w:t>
            </w:r>
          </w:p>
        </w:tc>
        <w:tc>
          <w:tcPr>
            <w:tcW w:w="1077"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мая</w:t>
            </w:r>
          </w:p>
        </w:tc>
        <w:tc>
          <w:tcPr>
            <w:tcW w:w="425"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20</w:t>
            </w:r>
          </w:p>
        </w:tc>
        <w:tc>
          <w:tcPr>
            <w:tcW w:w="284"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12</w:t>
            </w:r>
          </w:p>
        </w:tc>
        <w:tc>
          <w:tcPr>
            <w:tcW w:w="1673"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г., протокол от “</w:t>
            </w:r>
          </w:p>
        </w:tc>
        <w:tc>
          <w:tcPr>
            <w:tcW w:w="482" w:type="dxa"/>
            <w:tcBorders>
              <w:top w:val="nil"/>
              <w:left w:val="nil"/>
              <w:bottom w:val="single" w:sz="4" w:space="0" w:color="auto"/>
              <w:right w:val="nil"/>
            </w:tcBorders>
            <w:vAlign w:val="bottom"/>
          </w:tcPr>
          <w:p w:rsidR="007A732C" w:rsidRPr="007B128E" w:rsidRDefault="00EB56A6" w:rsidP="000004BA">
            <w:pPr>
              <w:jc w:val="both"/>
              <w:rPr>
                <w:sz w:val="22"/>
                <w:szCs w:val="22"/>
              </w:rPr>
            </w:pPr>
            <w:r>
              <w:rPr>
                <w:sz w:val="22"/>
                <w:szCs w:val="22"/>
              </w:rPr>
              <w:t xml:space="preserve"> 15</w:t>
            </w:r>
          </w:p>
        </w:tc>
        <w:tc>
          <w:tcPr>
            <w:tcW w:w="284"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w:t>
            </w:r>
          </w:p>
        </w:tc>
        <w:tc>
          <w:tcPr>
            <w:tcW w:w="1077"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мая</w:t>
            </w:r>
          </w:p>
        </w:tc>
        <w:tc>
          <w:tcPr>
            <w:tcW w:w="425"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20</w:t>
            </w:r>
          </w:p>
        </w:tc>
        <w:tc>
          <w:tcPr>
            <w:tcW w:w="284"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12</w:t>
            </w:r>
          </w:p>
        </w:tc>
        <w:tc>
          <w:tcPr>
            <w:tcW w:w="624"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г. №</w:t>
            </w:r>
          </w:p>
        </w:tc>
        <w:tc>
          <w:tcPr>
            <w:tcW w:w="1400" w:type="dxa"/>
            <w:tcBorders>
              <w:top w:val="nil"/>
              <w:left w:val="nil"/>
              <w:bottom w:val="single" w:sz="4" w:space="0" w:color="auto"/>
              <w:right w:val="nil"/>
            </w:tcBorders>
            <w:vAlign w:val="bottom"/>
          </w:tcPr>
          <w:p w:rsidR="007A732C" w:rsidRPr="007B128E" w:rsidRDefault="00EB56A6" w:rsidP="000004BA">
            <w:pPr>
              <w:jc w:val="both"/>
              <w:rPr>
                <w:sz w:val="22"/>
                <w:szCs w:val="22"/>
              </w:rPr>
            </w:pPr>
            <w:r>
              <w:rPr>
                <w:sz w:val="22"/>
                <w:szCs w:val="22"/>
              </w:rPr>
              <w:t xml:space="preserve">     235</w:t>
            </w:r>
          </w:p>
        </w:tc>
      </w:tr>
    </w:tbl>
    <w:p w:rsidR="007A732C" w:rsidRPr="007B128E" w:rsidRDefault="007A732C" w:rsidP="007A732C">
      <w:pPr>
        <w:pBdr>
          <w:top w:val="single" w:sz="4" w:space="1" w:color="auto"/>
        </w:pBdr>
        <w:ind w:right="-2"/>
        <w:jc w:val="both"/>
        <w:rPr>
          <w:sz w:val="22"/>
          <w:szCs w:val="22"/>
        </w:rPr>
      </w:pPr>
    </w:p>
    <w:p w:rsidR="007A732C" w:rsidRPr="007B128E" w:rsidRDefault="007A732C" w:rsidP="007A732C">
      <w:pPr>
        <w:pBdr>
          <w:top w:val="single" w:sz="4" w:space="1" w:color="auto"/>
        </w:pBdr>
        <w:ind w:right="-2"/>
        <w:jc w:val="both"/>
        <w:rPr>
          <w:sz w:val="18"/>
          <w:szCs w:val="18"/>
        </w:rPr>
      </w:pPr>
      <w:r w:rsidRPr="007B128E">
        <w:rPr>
          <w:sz w:val="22"/>
          <w:szCs w:val="22"/>
        </w:rPr>
        <w:t>вносятся по решению  Совета директоров Открытого акционерного общества «Восточный экспресс банк»</w:t>
      </w:r>
      <w:r w:rsidRPr="007B128E">
        <w:rPr>
          <w:sz w:val="18"/>
          <w:szCs w:val="18"/>
        </w:rPr>
        <w:t xml:space="preserve"> </w:t>
      </w:r>
    </w:p>
    <w:p w:rsidR="007A732C" w:rsidRPr="007B128E" w:rsidRDefault="007A732C" w:rsidP="007A732C">
      <w:pPr>
        <w:pBdr>
          <w:top w:val="single" w:sz="4" w:space="1" w:color="auto"/>
        </w:pBdr>
        <w:ind w:right="-2"/>
        <w:jc w:val="both"/>
        <w:rPr>
          <w:sz w:val="18"/>
          <w:szCs w:val="18"/>
        </w:rPr>
      </w:pPr>
    </w:p>
    <w:tbl>
      <w:tblPr>
        <w:tblW w:w="0" w:type="auto"/>
        <w:tblLayout w:type="fixed"/>
        <w:tblCellMar>
          <w:left w:w="28" w:type="dxa"/>
          <w:right w:w="28" w:type="dxa"/>
        </w:tblCellMar>
        <w:tblLook w:val="0000" w:firstRow="0" w:lastRow="0" w:firstColumn="0" w:lastColumn="0" w:noHBand="0" w:noVBand="0"/>
      </w:tblPr>
      <w:tblGrid>
        <w:gridCol w:w="1242"/>
        <w:gridCol w:w="482"/>
        <w:gridCol w:w="284"/>
        <w:gridCol w:w="1077"/>
        <w:gridCol w:w="425"/>
        <w:gridCol w:w="284"/>
        <w:gridCol w:w="1673"/>
        <w:gridCol w:w="482"/>
        <w:gridCol w:w="284"/>
        <w:gridCol w:w="1077"/>
        <w:gridCol w:w="425"/>
        <w:gridCol w:w="284"/>
        <w:gridCol w:w="669"/>
        <w:gridCol w:w="1287"/>
      </w:tblGrid>
      <w:tr w:rsidR="007A732C" w:rsidRPr="007B128E" w:rsidTr="000004BA">
        <w:trPr>
          <w:cantSplit/>
        </w:trPr>
        <w:tc>
          <w:tcPr>
            <w:tcW w:w="1242"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принятому “</w:t>
            </w:r>
          </w:p>
        </w:tc>
        <w:tc>
          <w:tcPr>
            <w:tcW w:w="482" w:type="dxa"/>
            <w:tcBorders>
              <w:top w:val="nil"/>
              <w:left w:val="nil"/>
              <w:bottom w:val="single" w:sz="4" w:space="0" w:color="auto"/>
              <w:right w:val="nil"/>
            </w:tcBorders>
            <w:vAlign w:val="bottom"/>
          </w:tcPr>
          <w:p w:rsidR="007A732C" w:rsidRPr="007B128E" w:rsidRDefault="00EB56A6" w:rsidP="000004BA">
            <w:pPr>
              <w:jc w:val="both"/>
              <w:rPr>
                <w:sz w:val="22"/>
                <w:szCs w:val="22"/>
              </w:rPr>
            </w:pPr>
            <w:r>
              <w:rPr>
                <w:sz w:val="22"/>
                <w:szCs w:val="22"/>
              </w:rPr>
              <w:t xml:space="preserve"> 15</w:t>
            </w:r>
          </w:p>
        </w:tc>
        <w:tc>
          <w:tcPr>
            <w:tcW w:w="284"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w:t>
            </w:r>
          </w:p>
        </w:tc>
        <w:tc>
          <w:tcPr>
            <w:tcW w:w="1077"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мая</w:t>
            </w:r>
          </w:p>
        </w:tc>
        <w:tc>
          <w:tcPr>
            <w:tcW w:w="425"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20</w:t>
            </w:r>
          </w:p>
        </w:tc>
        <w:tc>
          <w:tcPr>
            <w:tcW w:w="284"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12</w:t>
            </w:r>
          </w:p>
        </w:tc>
        <w:tc>
          <w:tcPr>
            <w:tcW w:w="1673"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г., протокол от “</w:t>
            </w:r>
          </w:p>
        </w:tc>
        <w:tc>
          <w:tcPr>
            <w:tcW w:w="482" w:type="dxa"/>
            <w:tcBorders>
              <w:top w:val="nil"/>
              <w:left w:val="nil"/>
              <w:bottom w:val="single" w:sz="4" w:space="0" w:color="auto"/>
              <w:right w:val="nil"/>
            </w:tcBorders>
            <w:vAlign w:val="bottom"/>
          </w:tcPr>
          <w:p w:rsidR="007A732C" w:rsidRPr="007B128E" w:rsidRDefault="00EB56A6" w:rsidP="000004BA">
            <w:pPr>
              <w:jc w:val="both"/>
              <w:rPr>
                <w:sz w:val="22"/>
                <w:szCs w:val="22"/>
              </w:rPr>
            </w:pPr>
            <w:r>
              <w:rPr>
                <w:sz w:val="22"/>
                <w:szCs w:val="22"/>
              </w:rPr>
              <w:t xml:space="preserve"> 15</w:t>
            </w:r>
          </w:p>
        </w:tc>
        <w:tc>
          <w:tcPr>
            <w:tcW w:w="284"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w:t>
            </w:r>
          </w:p>
        </w:tc>
        <w:tc>
          <w:tcPr>
            <w:tcW w:w="1077"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мая</w:t>
            </w:r>
          </w:p>
        </w:tc>
        <w:tc>
          <w:tcPr>
            <w:tcW w:w="425"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20</w:t>
            </w:r>
          </w:p>
        </w:tc>
        <w:tc>
          <w:tcPr>
            <w:tcW w:w="284" w:type="dxa"/>
            <w:tcBorders>
              <w:top w:val="nil"/>
              <w:left w:val="nil"/>
              <w:bottom w:val="single" w:sz="4" w:space="0" w:color="auto"/>
              <w:right w:val="nil"/>
            </w:tcBorders>
            <w:vAlign w:val="bottom"/>
          </w:tcPr>
          <w:p w:rsidR="007A732C" w:rsidRPr="007B128E" w:rsidRDefault="007A732C" w:rsidP="000004BA">
            <w:pPr>
              <w:jc w:val="both"/>
              <w:rPr>
                <w:sz w:val="22"/>
                <w:szCs w:val="22"/>
              </w:rPr>
            </w:pPr>
            <w:r w:rsidRPr="007B128E">
              <w:rPr>
                <w:sz w:val="22"/>
                <w:szCs w:val="22"/>
              </w:rPr>
              <w:t>12</w:t>
            </w:r>
          </w:p>
        </w:tc>
        <w:tc>
          <w:tcPr>
            <w:tcW w:w="669" w:type="dxa"/>
            <w:tcBorders>
              <w:top w:val="nil"/>
              <w:left w:val="nil"/>
              <w:bottom w:val="nil"/>
              <w:right w:val="nil"/>
            </w:tcBorders>
            <w:vAlign w:val="bottom"/>
          </w:tcPr>
          <w:p w:rsidR="007A732C" w:rsidRPr="007B128E" w:rsidRDefault="007A732C" w:rsidP="000004BA">
            <w:pPr>
              <w:jc w:val="both"/>
              <w:rPr>
                <w:sz w:val="22"/>
                <w:szCs w:val="22"/>
              </w:rPr>
            </w:pPr>
            <w:r w:rsidRPr="007B128E">
              <w:rPr>
                <w:sz w:val="22"/>
                <w:szCs w:val="22"/>
              </w:rPr>
              <w:t>г. №</w:t>
            </w:r>
          </w:p>
        </w:tc>
        <w:tc>
          <w:tcPr>
            <w:tcW w:w="1287" w:type="dxa"/>
            <w:tcBorders>
              <w:top w:val="nil"/>
              <w:left w:val="nil"/>
              <w:bottom w:val="single" w:sz="4" w:space="0" w:color="auto"/>
              <w:right w:val="nil"/>
            </w:tcBorders>
            <w:vAlign w:val="bottom"/>
          </w:tcPr>
          <w:p w:rsidR="00EB56A6" w:rsidRPr="007B128E" w:rsidRDefault="00EB56A6" w:rsidP="00EB56A6">
            <w:pPr>
              <w:jc w:val="both"/>
              <w:rPr>
                <w:sz w:val="22"/>
                <w:szCs w:val="22"/>
              </w:rPr>
            </w:pPr>
            <w:r>
              <w:rPr>
                <w:sz w:val="22"/>
                <w:szCs w:val="22"/>
              </w:rPr>
              <w:t xml:space="preserve">    235</w:t>
            </w:r>
          </w:p>
        </w:tc>
      </w:tr>
    </w:tbl>
    <w:p w:rsidR="007A732C" w:rsidRPr="007B128E" w:rsidRDefault="007A732C" w:rsidP="007A732C">
      <w:pPr>
        <w:pBdr>
          <w:top w:val="single" w:sz="4" w:space="1" w:color="auto"/>
        </w:pBdr>
        <w:ind w:right="-2"/>
        <w:jc w:val="both"/>
        <w:rPr>
          <w:sz w:val="22"/>
          <w:szCs w:val="22"/>
        </w:rPr>
      </w:pPr>
    </w:p>
    <w:p w:rsidR="007A732C" w:rsidRPr="007B128E" w:rsidRDefault="007A732C" w:rsidP="007A732C">
      <w:pPr>
        <w:pBdr>
          <w:top w:val="single" w:sz="4" w:space="1" w:color="auto"/>
        </w:pBdr>
        <w:ind w:right="-2"/>
        <w:jc w:val="both"/>
        <w:rPr>
          <w:sz w:val="18"/>
          <w:szCs w:val="18"/>
        </w:rPr>
      </w:pPr>
      <w:r w:rsidRPr="007B128E">
        <w:rPr>
          <w:sz w:val="22"/>
          <w:szCs w:val="22"/>
        </w:rPr>
        <w:t>на основании решения Совета директоров Открытого акционерного общества «Восточный экспресс банк»</w:t>
      </w:r>
      <w:r w:rsidRPr="007B128E">
        <w:rPr>
          <w:sz w:val="18"/>
          <w:szCs w:val="18"/>
        </w:rPr>
        <w:t xml:space="preserve"> </w:t>
      </w:r>
    </w:p>
    <w:p w:rsidR="007A732C" w:rsidRPr="007B128E" w:rsidRDefault="007A732C" w:rsidP="007A732C">
      <w:pPr>
        <w:pBdr>
          <w:top w:val="single" w:sz="4" w:space="1" w:color="auto"/>
        </w:pBdr>
        <w:ind w:right="-2"/>
        <w:jc w:val="both"/>
        <w:rPr>
          <w:sz w:val="18"/>
          <w:szCs w:val="18"/>
        </w:rPr>
      </w:pPr>
    </w:p>
    <w:tbl>
      <w:tblPr>
        <w:tblW w:w="0" w:type="auto"/>
        <w:tblLayout w:type="fixed"/>
        <w:tblCellMar>
          <w:left w:w="28" w:type="dxa"/>
          <w:right w:w="28" w:type="dxa"/>
        </w:tblCellMar>
        <w:tblLook w:val="0000" w:firstRow="0" w:lastRow="0" w:firstColumn="0" w:lastColumn="0" w:noHBand="0" w:noVBand="0"/>
      </w:tblPr>
      <w:tblGrid>
        <w:gridCol w:w="1196"/>
        <w:gridCol w:w="482"/>
        <w:gridCol w:w="284"/>
        <w:gridCol w:w="1077"/>
        <w:gridCol w:w="425"/>
        <w:gridCol w:w="284"/>
        <w:gridCol w:w="1701"/>
        <w:gridCol w:w="482"/>
        <w:gridCol w:w="284"/>
        <w:gridCol w:w="1077"/>
        <w:gridCol w:w="425"/>
        <w:gridCol w:w="284"/>
        <w:gridCol w:w="624"/>
        <w:gridCol w:w="1349"/>
      </w:tblGrid>
      <w:tr w:rsidR="007A732C" w:rsidRPr="007B128E" w:rsidTr="000004BA">
        <w:trPr>
          <w:cantSplit/>
        </w:trPr>
        <w:tc>
          <w:tcPr>
            <w:tcW w:w="1196" w:type="dxa"/>
            <w:tcBorders>
              <w:top w:val="nil"/>
              <w:left w:val="nil"/>
              <w:bottom w:val="nil"/>
              <w:right w:val="nil"/>
            </w:tcBorders>
            <w:vAlign w:val="bottom"/>
          </w:tcPr>
          <w:p w:rsidR="007A732C" w:rsidRPr="007B128E" w:rsidRDefault="007A732C" w:rsidP="000004BA">
            <w:pPr>
              <w:rPr>
                <w:sz w:val="22"/>
                <w:szCs w:val="22"/>
              </w:rPr>
            </w:pPr>
            <w:r w:rsidRPr="007B128E">
              <w:rPr>
                <w:sz w:val="22"/>
                <w:szCs w:val="22"/>
              </w:rPr>
              <w:t>принятого “</w:t>
            </w:r>
          </w:p>
        </w:tc>
        <w:tc>
          <w:tcPr>
            <w:tcW w:w="482" w:type="dxa"/>
            <w:tcBorders>
              <w:top w:val="nil"/>
              <w:left w:val="nil"/>
              <w:bottom w:val="single" w:sz="4" w:space="0" w:color="auto"/>
              <w:right w:val="nil"/>
            </w:tcBorders>
            <w:vAlign w:val="bottom"/>
          </w:tcPr>
          <w:p w:rsidR="007A732C" w:rsidRPr="007B128E" w:rsidRDefault="00EB56A6" w:rsidP="000004BA">
            <w:pPr>
              <w:jc w:val="center"/>
              <w:rPr>
                <w:sz w:val="22"/>
                <w:szCs w:val="22"/>
              </w:rPr>
            </w:pPr>
            <w:r>
              <w:rPr>
                <w:sz w:val="22"/>
                <w:szCs w:val="22"/>
              </w:rPr>
              <w:t>15</w:t>
            </w:r>
          </w:p>
        </w:tc>
        <w:tc>
          <w:tcPr>
            <w:tcW w:w="284" w:type="dxa"/>
            <w:tcBorders>
              <w:top w:val="nil"/>
              <w:left w:val="nil"/>
              <w:bottom w:val="nil"/>
              <w:right w:val="nil"/>
            </w:tcBorders>
            <w:vAlign w:val="bottom"/>
          </w:tcPr>
          <w:p w:rsidR="007A732C" w:rsidRPr="007B128E" w:rsidRDefault="007A732C" w:rsidP="000004BA">
            <w:pPr>
              <w:rPr>
                <w:sz w:val="22"/>
                <w:szCs w:val="22"/>
              </w:rPr>
            </w:pPr>
            <w:r w:rsidRPr="007B128E">
              <w:rPr>
                <w:sz w:val="22"/>
                <w:szCs w:val="22"/>
              </w:rPr>
              <w:t>”</w:t>
            </w:r>
          </w:p>
        </w:tc>
        <w:tc>
          <w:tcPr>
            <w:tcW w:w="1077" w:type="dxa"/>
            <w:tcBorders>
              <w:top w:val="nil"/>
              <w:left w:val="nil"/>
              <w:bottom w:val="single" w:sz="4" w:space="0" w:color="auto"/>
              <w:right w:val="nil"/>
            </w:tcBorders>
            <w:vAlign w:val="bottom"/>
          </w:tcPr>
          <w:p w:rsidR="007A732C" w:rsidRPr="007B128E" w:rsidRDefault="007A732C" w:rsidP="000004BA">
            <w:pPr>
              <w:jc w:val="center"/>
              <w:rPr>
                <w:sz w:val="22"/>
                <w:szCs w:val="22"/>
              </w:rPr>
            </w:pPr>
            <w:r w:rsidRPr="007B128E">
              <w:rPr>
                <w:sz w:val="22"/>
                <w:szCs w:val="22"/>
              </w:rPr>
              <w:t>мая</w:t>
            </w:r>
          </w:p>
        </w:tc>
        <w:tc>
          <w:tcPr>
            <w:tcW w:w="425" w:type="dxa"/>
            <w:tcBorders>
              <w:top w:val="nil"/>
              <w:left w:val="nil"/>
              <w:bottom w:val="nil"/>
              <w:right w:val="nil"/>
            </w:tcBorders>
            <w:vAlign w:val="bottom"/>
          </w:tcPr>
          <w:p w:rsidR="007A732C" w:rsidRPr="007B128E" w:rsidRDefault="007A732C" w:rsidP="000004BA">
            <w:pPr>
              <w:jc w:val="right"/>
              <w:rPr>
                <w:sz w:val="22"/>
                <w:szCs w:val="22"/>
              </w:rPr>
            </w:pPr>
            <w:r w:rsidRPr="007B128E">
              <w:rPr>
                <w:sz w:val="22"/>
                <w:szCs w:val="22"/>
              </w:rPr>
              <w:t>20</w:t>
            </w:r>
          </w:p>
        </w:tc>
        <w:tc>
          <w:tcPr>
            <w:tcW w:w="284" w:type="dxa"/>
            <w:tcBorders>
              <w:top w:val="nil"/>
              <w:left w:val="nil"/>
              <w:bottom w:val="single" w:sz="4" w:space="0" w:color="auto"/>
              <w:right w:val="nil"/>
            </w:tcBorders>
            <w:vAlign w:val="bottom"/>
          </w:tcPr>
          <w:p w:rsidR="007A732C" w:rsidRPr="007B128E" w:rsidRDefault="007A732C" w:rsidP="000004BA">
            <w:pPr>
              <w:jc w:val="center"/>
              <w:rPr>
                <w:sz w:val="22"/>
                <w:szCs w:val="22"/>
              </w:rPr>
            </w:pPr>
            <w:r w:rsidRPr="007B128E">
              <w:rPr>
                <w:sz w:val="22"/>
                <w:szCs w:val="22"/>
              </w:rPr>
              <w:t>12</w:t>
            </w:r>
          </w:p>
        </w:tc>
        <w:tc>
          <w:tcPr>
            <w:tcW w:w="1701" w:type="dxa"/>
            <w:tcBorders>
              <w:top w:val="nil"/>
              <w:left w:val="nil"/>
              <w:bottom w:val="nil"/>
              <w:right w:val="nil"/>
            </w:tcBorders>
            <w:vAlign w:val="bottom"/>
          </w:tcPr>
          <w:p w:rsidR="007A732C" w:rsidRPr="007B128E" w:rsidRDefault="007A732C" w:rsidP="000004BA">
            <w:pPr>
              <w:jc w:val="right"/>
              <w:rPr>
                <w:sz w:val="22"/>
                <w:szCs w:val="22"/>
              </w:rPr>
            </w:pPr>
            <w:r w:rsidRPr="007B128E">
              <w:rPr>
                <w:sz w:val="22"/>
                <w:szCs w:val="22"/>
              </w:rPr>
              <w:t>г., протокол  от “</w:t>
            </w:r>
          </w:p>
        </w:tc>
        <w:tc>
          <w:tcPr>
            <w:tcW w:w="482" w:type="dxa"/>
            <w:tcBorders>
              <w:top w:val="nil"/>
              <w:left w:val="nil"/>
              <w:bottom w:val="single" w:sz="4" w:space="0" w:color="auto"/>
              <w:right w:val="nil"/>
            </w:tcBorders>
            <w:vAlign w:val="bottom"/>
          </w:tcPr>
          <w:p w:rsidR="007A732C" w:rsidRPr="007B128E" w:rsidRDefault="00EB56A6" w:rsidP="000004BA">
            <w:pPr>
              <w:jc w:val="center"/>
              <w:rPr>
                <w:sz w:val="22"/>
                <w:szCs w:val="22"/>
              </w:rPr>
            </w:pPr>
            <w:r>
              <w:rPr>
                <w:sz w:val="22"/>
                <w:szCs w:val="22"/>
              </w:rPr>
              <w:t>15</w:t>
            </w:r>
          </w:p>
        </w:tc>
        <w:tc>
          <w:tcPr>
            <w:tcW w:w="284" w:type="dxa"/>
            <w:tcBorders>
              <w:top w:val="nil"/>
              <w:left w:val="nil"/>
              <w:bottom w:val="nil"/>
              <w:right w:val="nil"/>
            </w:tcBorders>
            <w:vAlign w:val="bottom"/>
          </w:tcPr>
          <w:p w:rsidR="007A732C" w:rsidRPr="007B128E" w:rsidRDefault="007A732C" w:rsidP="000004BA">
            <w:pPr>
              <w:rPr>
                <w:sz w:val="22"/>
                <w:szCs w:val="22"/>
              </w:rPr>
            </w:pPr>
            <w:r w:rsidRPr="007B128E">
              <w:rPr>
                <w:sz w:val="22"/>
                <w:szCs w:val="22"/>
              </w:rPr>
              <w:t>”</w:t>
            </w:r>
          </w:p>
        </w:tc>
        <w:tc>
          <w:tcPr>
            <w:tcW w:w="1077" w:type="dxa"/>
            <w:tcBorders>
              <w:top w:val="nil"/>
              <w:left w:val="nil"/>
              <w:bottom w:val="single" w:sz="4" w:space="0" w:color="auto"/>
              <w:right w:val="nil"/>
            </w:tcBorders>
            <w:vAlign w:val="bottom"/>
          </w:tcPr>
          <w:p w:rsidR="007A732C" w:rsidRPr="007B128E" w:rsidRDefault="007A732C" w:rsidP="000004BA">
            <w:pPr>
              <w:jc w:val="center"/>
              <w:rPr>
                <w:sz w:val="22"/>
                <w:szCs w:val="22"/>
              </w:rPr>
            </w:pPr>
            <w:r w:rsidRPr="007B128E">
              <w:rPr>
                <w:sz w:val="22"/>
                <w:szCs w:val="22"/>
              </w:rPr>
              <w:t>мая</w:t>
            </w:r>
          </w:p>
        </w:tc>
        <w:tc>
          <w:tcPr>
            <w:tcW w:w="425" w:type="dxa"/>
            <w:tcBorders>
              <w:top w:val="nil"/>
              <w:left w:val="nil"/>
              <w:bottom w:val="nil"/>
              <w:right w:val="nil"/>
            </w:tcBorders>
            <w:vAlign w:val="bottom"/>
          </w:tcPr>
          <w:p w:rsidR="007A732C" w:rsidRPr="007B128E" w:rsidRDefault="007A732C" w:rsidP="000004BA">
            <w:pPr>
              <w:jc w:val="right"/>
              <w:rPr>
                <w:sz w:val="22"/>
                <w:szCs w:val="22"/>
              </w:rPr>
            </w:pPr>
            <w:r w:rsidRPr="007B128E">
              <w:rPr>
                <w:sz w:val="22"/>
                <w:szCs w:val="22"/>
              </w:rPr>
              <w:t>20</w:t>
            </w:r>
          </w:p>
        </w:tc>
        <w:tc>
          <w:tcPr>
            <w:tcW w:w="284" w:type="dxa"/>
            <w:tcBorders>
              <w:top w:val="nil"/>
              <w:left w:val="nil"/>
              <w:bottom w:val="single" w:sz="4" w:space="0" w:color="auto"/>
              <w:right w:val="nil"/>
            </w:tcBorders>
            <w:vAlign w:val="bottom"/>
          </w:tcPr>
          <w:p w:rsidR="007A732C" w:rsidRPr="007B128E" w:rsidRDefault="007A732C" w:rsidP="000004BA">
            <w:pPr>
              <w:jc w:val="center"/>
              <w:rPr>
                <w:sz w:val="22"/>
                <w:szCs w:val="22"/>
              </w:rPr>
            </w:pPr>
            <w:r w:rsidRPr="007B128E">
              <w:rPr>
                <w:sz w:val="22"/>
                <w:szCs w:val="22"/>
              </w:rPr>
              <w:t>12</w:t>
            </w:r>
          </w:p>
        </w:tc>
        <w:tc>
          <w:tcPr>
            <w:tcW w:w="624" w:type="dxa"/>
            <w:tcBorders>
              <w:top w:val="nil"/>
              <w:left w:val="nil"/>
              <w:bottom w:val="nil"/>
              <w:right w:val="nil"/>
            </w:tcBorders>
            <w:vAlign w:val="bottom"/>
          </w:tcPr>
          <w:p w:rsidR="007A732C" w:rsidRPr="007B128E" w:rsidRDefault="007A732C" w:rsidP="000004BA">
            <w:pPr>
              <w:jc w:val="center"/>
              <w:rPr>
                <w:sz w:val="22"/>
                <w:szCs w:val="22"/>
              </w:rPr>
            </w:pPr>
            <w:r w:rsidRPr="007B128E">
              <w:rPr>
                <w:sz w:val="22"/>
                <w:szCs w:val="22"/>
              </w:rPr>
              <w:t>г. №</w:t>
            </w:r>
          </w:p>
        </w:tc>
        <w:tc>
          <w:tcPr>
            <w:tcW w:w="1349" w:type="dxa"/>
            <w:tcBorders>
              <w:top w:val="nil"/>
              <w:left w:val="nil"/>
              <w:bottom w:val="single" w:sz="4" w:space="0" w:color="auto"/>
              <w:right w:val="nil"/>
            </w:tcBorders>
            <w:vAlign w:val="bottom"/>
          </w:tcPr>
          <w:p w:rsidR="007A732C" w:rsidRPr="007B128E" w:rsidRDefault="00EB56A6" w:rsidP="000004BA">
            <w:pPr>
              <w:rPr>
                <w:sz w:val="22"/>
                <w:szCs w:val="22"/>
              </w:rPr>
            </w:pPr>
            <w:r>
              <w:rPr>
                <w:sz w:val="22"/>
                <w:szCs w:val="22"/>
              </w:rPr>
              <w:t xml:space="preserve">      </w:t>
            </w:r>
            <w:bookmarkStart w:id="0" w:name="_GoBack"/>
            <w:bookmarkEnd w:id="0"/>
            <w:r>
              <w:rPr>
                <w:sz w:val="22"/>
                <w:szCs w:val="22"/>
              </w:rPr>
              <w:t>235</w:t>
            </w:r>
          </w:p>
        </w:tc>
      </w:tr>
    </w:tbl>
    <w:p w:rsidR="007A732C" w:rsidRPr="007B128E" w:rsidRDefault="007A732C" w:rsidP="007A732C">
      <w:pPr>
        <w:rPr>
          <w:sz w:val="22"/>
          <w:szCs w:val="22"/>
        </w:rPr>
      </w:pPr>
    </w:p>
    <w:p w:rsidR="00AA554B" w:rsidRPr="007B128E" w:rsidRDefault="00AA554B" w:rsidP="007A732C">
      <w:pPr>
        <w:rPr>
          <w:sz w:val="22"/>
          <w:szCs w:val="22"/>
        </w:rPr>
      </w:pPr>
    </w:p>
    <w:p w:rsidR="00AA554B" w:rsidRPr="007B128E" w:rsidRDefault="00AA554B" w:rsidP="007A732C">
      <w:pPr>
        <w:rPr>
          <w:sz w:val="22"/>
          <w:szCs w:val="22"/>
        </w:rPr>
      </w:pPr>
    </w:p>
    <w:p w:rsidR="00AA554B" w:rsidRPr="007B128E" w:rsidRDefault="00AA554B" w:rsidP="007A732C">
      <w:pPr>
        <w:rPr>
          <w:sz w:val="22"/>
          <w:szCs w:val="22"/>
        </w:rPr>
      </w:pPr>
    </w:p>
    <w:p w:rsidR="007A732C" w:rsidRPr="007B128E" w:rsidRDefault="007A732C" w:rsidP="007A732C">
      <w:pPr>
        <w:rPr>
          <w:sz w:val="22"/>
          <w:szCs w:val="22"/>
        </w:rPr>
      </w:pPr>
      <w:r w:rsidRPr="007B128E">
        <w:rPr>
          <w:sz w:val="22"/>
          <w:szCs w:val="22"/>
        </w:rPr>
        <w:t>Место нахождения эмитента и контактные телефоны с указанием междугороднего кода:</w:t>
      </w:r>
    </w:p>
    <w:p w:rsidR="007A732C" w:rsidRPr="007B128E" w:rsidRDefault="007A732C" w:rsidP="007A732C">
      <w:pPr>
        <w:rPr>
          <w:rStyle w:val="SUBST"/>
          <w:b w:val="0"/>
        </w:rPr>
      </w:pPr>
      <w:r w:rsidRPr="007B128E">
        <w:rPr>
          <w:rStyle w:val="SUBST"/>
          <w:b w:val="0"/>
        </w:rPr>
        <w:t>675000, Амурская обл., г. Благовещенск, пер. Святителя Иннокентия, 1</w:t>
      </w:r>
    </w:p>
    <w:p w:rsidR="007A732C" w:rsidRPr="007B128E" w:rsidRDefault="007A732C" w:rsidP="007A732C">
      <w:pPr>
        <w:rPr>
          <w:rStyle w:val="SUBST"/>
          <w:b w:val="0"/>
        </w:rPr>
      </w:pPr>
      <w:r w:rsidRPr="007B128E">
        <w:rPr>
          <w:rStyle w:val="SUBST"/>
          <w:b w:val="0"/>
        </w:rPr>
        <w:t>контактный телефон тел.: +7 (4162)44-93-40; +7 (495)780-51-08  </w:t>
      </w:r>
    </w:p>
    <w:p w:rsidR="00DC56D3" w:rsidRPr="007B128E" w:rsidRDefault="00DC56D3" w:rsidP="00A86461">
      <w:pPr>
        <w:tabs>
          <w:tab w:val="left" w:pos="9837"/>
        </w:tabs>
        <w:spacing w:before="120"/>
        <w:jc w:val="both"/>
        <w:rPr>
          <w:sz w:val="22"/>
          <w:szCs w:val="22"/>
        </w:rPr>
      </w:pPr>
    </w:p>
    <w:p w:rsidR="00A86461" w:rsidRPr="007B128E" w:rsidRDefault="00A86461" w:rsidP="00AD5011">
      <w:pPr>
        <w:jc w:val="center"/>
      </w:pPr>
    </w:p>
    <w:tbl>
      <w:tblPr>
        <w:tblW w:w="9639" w:type="dxa"/>
        <w:tblInd w:w="28" w:type="dxa"/>
        <w:tblLayout w:type="fixed"/>
        <w:tblCellMar>
          <w:left w:w="28" w:type="dxa"/>
          <w:right w:w="28" w:type="dxa"/>
        </w:tblCellMar>
        <w:tblLook w:val="0000" w:firstRow="0" w:lastRow="0" w:firstColumn="0" w:lastColumn="0" w:noHBand="0" w:noVBand="0"/>
      </w:tblPr>
      <w:tblGrid>
        <w:gridCol w:w="5940"/>
        <w:gridCol w:w="1980"/>
        <w:gridCol w:w="1719"/>
      </w:tblGrid>
      <w:tr w:rsidR="007A732C" w:rsidRPr="007B128E" w:rsidTr="00AA554B">
        <w:tc>
          <w:tcPr>
            <w:tcW w:w="5940" w:type="dxa"/>
            <w:vAlign w:val="bottom"/>
          </w:tcPr>
          <w:p w:rsidR="00AA554B" w:rsidRPr="007B128E" w:rsidRDefault="00AA554B" w:rsidP="000004BA">
            <w:pPr>
              <w:ind w:left="10"/>
              <w:rPr>
                <w:sz w:val="22"/>
                <w:szCs w:val="22"/>
              </w:rPr>
            </w:pPr>
          </w:p>
          <w:p w:rsidR="007A732C" w:rsidRPr="007B128E" w:rsidRDefault="007A732C" w:rsidP="000004BA">
            <w:pPr>
              <w:ind w:left="10"/>
              <w:rPr>
                <w:sz w:val="22"/>
                <w:szCs w:val="22"/>
              </w:rPr>
            </w:pPr>
            <w:r w:rsidRPr="007B128E">
              <w:rPr>
                <w:sz w:val="22"/>
                <w:szCs w:val="22"/>
              </w:rPr>
              <w:t xml:space="preserve">Председатель Правления открытого </w:t>
            </w:r>
          </w:p>
          <w:p w:rsidR="00AA554B" w:rsidRPr="007B128E" w:rsidRDefault="007A732C" w:rsidP="00AA554B">
            <w:pPr>
              <w:ind w:left="10"/>
              <w:rPr>
                <w:sz w:val="22"/>
                <w:szCs w:val="22"/>
              </w:rPr>
            </w:pPr>
            <w:r w:rsidRPr="007B128E">
              <w:rPr>
                <w:sz w:val="22"/>
                <w:szCs w:val="22"/>
              </w:rPr>
              <w:t>акционерного общества «Восточный экспресс банк»</w:t>
            </w:r>
          </w:p>
        </w:tc>
        <w:tc>
          <w:tcPr>
            <w:tcW w:w="1980" w:type="dxa"/>
            <w:tcBorders>
              <w:bottom w:val="single" w:sz="4" w:space="0" w:color="auto"/>
            </w:tcBorders>
            <w:vAlign w:val="bottom"/>
          </w:tcPr>
          <w:p w:rsidR="007A732C" w:rsidRPr="007B128E" w:rsidRDefault="007A732C" w:rsidP="000004BA">
            <w:pPr>
              <w:jc w:val="center"/>
              <w:rPr>
                <w:sz w:val="22"/>
                <w:szCs w:val="22"/>
              </w:rPr>
            </w:pPr>
          </w:p>
        </w:tc>
        <w:tc>
          <w:tcPr>
            <w:tcW w:w="1719" w:type="dxa"/>
            <w:vAlign w:val="bottom"/>
          </w:tcPr>
          <w:p w:rsidR="007A732C" w:rsidRPr="007B128E" w:rsidRDefault="007A732C" w:rsidP="000004BA">
            <w:pPr>
              <w:rPr>
                <w:sz w:val="22"/>
                <w:szCs w:val="22"/>
              </w:rPr>
            </w:pPr>
            <w:r w:rsidRPr="007B128E">
              <w:rPr>
                <w:sz w:val="22"/>
                <w:szCs w:val="22"/>
              </w:rPr>
              <w:t>С.Н.Власов</w:t>
            </w:r>
          </w:p>
        </w:tc>
      </w:tr>
      <w:tr w:rsidR="007A732C" w:rsidRPr="007B128E" w:rsidTr="00AA554B">
        <w:tc>
          <w:tcPr>
            <w:tcW w:w="5940" w:type="dxa"/>
            <w:vAlign w:val="bottom"/>
          </w:tcPr>
          <w:p w:rsidR="007A732C" w:rsidRPr="007B128E" w:rsidRDefault="007A732C" w:rsidP="000004BA">
            <w:pPr>
              <w:ind w:left="10"/>
              <w:rPr>
                <w:sz w:val="22"/>
                <w:szCs w:val="22"/>
              </w:rPr>
            </w:pPr>
          </w:p>
        </w:tc>
        <w:tc>
          <w:tcPr>
            <w:tcW w:w="1980" w:type="dxa"/>
            <w:tcBorders>
              <w:top w:val="single" w:sz="4" w:space="0" w:color="auto"/>
            </w:tcBorders>
            <w:vAlign w:val="bottom"/>
          </w:tcPr>
          <w:p w:rsidR="007A732C" w:rsidRPr="007B128E" w:rsidRDefault="007A732C" w:rsidP="000004BA">
            <w:pPr>
              <w:jc w:val="center"/>
              <w:rPr>
                <w:sz w:val="22"/>
                <w:szCs w:val="22"/>
              </w:rPr>
            </w:pPr>
          </w:p>
        </w:tc>
        <w:tc>
          <w:tcPr>
            <w:tcW w:w="1719" w:type="dxa"/>
            <w:vAlign w:val="bottom"/>
          </w:tcPr>
          <w:p w:rsidR="007A732C" w:rsidRPr="007B128E" w:rsidRDefault="007A732C" w:rsidP="000004BA">
            <w:pPr>
              <w:rPr>
                <w:sz w:val="22"/>
                <w:szCs w:val="22"/>
              </w:rPr>
            </w:pPr>
          </w:p>
        </w:tc>
      </w:tr>
      <w:tr w:rsidR="007A732C" w:rsidRPr="007B128E" w:rsidTr="00AA554B">
        <w:tc>
          <w:tcPr>
            <w:tcW w:w="5940" w:type="dxa"/>
            <w:vAlign w:val="bottom"/>
          </w:tcPr>
          <w:p w:rsidR="007A732C" w:rsidRPr="007B128E" w:rsidRDefault="007A732C" w:rsidP="000004BA">
            <w:pPr>
              <w:rPr>
                <w:sz w:val="22"/>
                <w:szCs w:val="22"/>
              </w:rPr>
            </w:pPr>
          </w:p>
          <w:p w:rsidR="007A732C" w:rsidRPr="007B128E" w:rsidRDefault="007A732C" w:rsidP="000004BA">
            <w:pPr>
              <w:rPr>
                <w:sz w:val="22"/>
                <w:szCs w:val="22"/>
              </w:rPr>
            </w:pPr>
            <w:r w:rsidRPr="007B128E">
              <w:rPr>
                <w:sz w:val="22"/>
                <w:szCs w:val="22"/>
              </w:rPr>
              <w:t xml:space="preserve">Главный бухгалтер  открытого акционерного общества «Восточный экспресс банк» </w:t>
            </w:r>
          </w:p>
        </w:tc>
        <w:tc>
          <w:tcPr>
            <w:tcW w:w="1980" w:type="dxa"/>
            <w:tcBorders>
              <w:bottom w:val="single" w:sz="4" w:space="0" w:color="auto"/>
            </w:tcBorders>
            <w:vAlign w:val="center"/>
          </w:tcPr>
          <w:p w:rsidR="007A732C" w:rsidRPr="007B128E" w:rsidRDefault="007A732C" w:rsidP="000004BA">
            <w:pPr>
              <w:jc w:val="center"/>
              <w:rPr>
                <w:sz w:val="22"/>
                <w:szCs w:val="22"/>
              </w:rPr>
            </w:pPr>
          </w:p>
        </w:tc>
        <w:tc>
          <w:tcPr>
            <w:tcW w:w="1719" w:type="dxa"/>
            <w:vAlign w:val="bottom"/>
          </w:tcPr>
          <w:p w:rsidR="007A732C" w:rsidRPr="007B128E" w:rsidRDefault="007A732C" w:rsidP="000004BA">
            <w:pPr>
              <w:rPr>
                <w:sz w:val="22"/>
                <w:szCs w:val="22"/>
              </w:rPr>
            </w:pPr>
            <w:r w:rsidRPr="007B128E">
              <w:rPr>
                <w:sz w:val="22"/>
                <w:szCs w:val="22"/>
              </w:rPr>
              <w:t>Л.С.Проскурина</w:t>
            </w:r>
          </w:p>
        </w:tc>
      </w:tr>
      <w:tr w:rsidR="007A732C" w:rsidRPr="007B128E" w:rsidTr="00AA554B">
        <w:tc>
          <w:tcPr>
            <w:tcW w:w="5940" w:type="dxa"/>
            <w:vAlign w:val="bottom"/>
          </w:tcPr>
          <w:p w:rsidR="007A732C" w:rsidRPr="007B128E" w:rsidRDefault="007A732C" w:rsidP="000004BA">
            <w:pPr>
              <w:rPr>
                <w:sz w:val="22"/>
                <w:szCs w:val="22"/>
              </w:rPr>
            </w:pPr>
          </w:p>
          <w:p w:rsidR="00AA554B" w:rsidRPr="007B128E" w:rsidRDefault="00AA554B" w:rsidP="000004BA">
            <w:pPr>
              <w:rPr>
                <w:sz w:val="22"/>
                <w:szCs w:val="22"/>
              </w:rPr>
            </w:pPr>
          </w:p>
          <w:p w:rsidR="007A732C" w:rsidRPr="007B128E" w:rsidRDefault="007A732C" w:rsidP="000004BA">
            <w:pPr>
              <w:rPr>
                <w:sz w:val="22"/>
                <w:szCs w:val="22"/>
              </w:rPr>
            </w:pPr>
            <w:r w:rsidRPr="007B128E">
              <w:rPr>
                <w:sz w:val="22"/>
                <w:szCs w:val="22"/>
              </w:rPr>
              <w:t>« ____ » ____________ 2012</w:t>
            </w:r>
            <w:r w:rsidRPr="007B128E">
              <w:rPr>
                <w:sz w:val="22"/>
                <w:szCs w:val="22"/>
                <w:lang w:val="en-US"/>
              </w:rPr>
              <w:t xml:space="preserve">  </w:t>
            </w:r>
            <w:r w:rsidRPr="007B128E">
              <w:rPr>
                <w:sz w:val="22"/>
                <w:szCs w:val="22"/>
              </w:rPr>
              <w:t xml:space="preserve"> года</w:t>
            </w:r>
          </w:p>
          <w:p w:rsidR="007A732C" w:rsidRPr="007B128E" w:rsidRDefault="007A732C" w:rsidP="000004BA">
            <w:pPr>
              <w:rPr>
                <w:sz w:val="22"/>
                <w:szCs w:val="22"/>
              </w:rPr>
            </w:pPr>
          </w:p>
        </w:tc>
        <w:tc>
          <w:tcPr>
            <w:tcW w:w="1980" w:type="dxa"/>
            <w:tcBorders>
              <w:top w:val="single" w:sz="4" w:space="0" w:color="auto"/>
            </w:tcBorders>
            <w:vAlign w:val="center"/>
          </w:tcPr>
          <w:p w:rsidR="007A732C" w:rsidRPr="007B128E" w:rsidRDefault="007A732C" w:rsidP="000004BA">
            <w:pPr>
              <w:jc w:val="center"/>
              <w:rPr>
                <w:sz w:val="22"/>
                <w:szCs w:val="22"/>
              </w:rPr>
            </w:pPr>
          </w:p>
          <w:p w:rsidR="007A732C" w:rsidRPr="007B128E" w:rsidRDefault="007A732C" w:rsidP="000004BA">
            <w:pPr>
              <w:jc w:val="center"/>
              <w:rPr>
                <w:sz w:val="22"/>
                <w:szCs w:val="22"/>
              </w:rPr>
            </w:pPr>
            <w:r w:rsidRPr="007B128E">
              <w:rPr>
                <w:sz w:val="22"/>
                <w:szCs w:val="22"/>
              </w:rPr>
              <w:t>М.П.</w:t>
            </w:r>
          </w:p>
          <w:p w:rsidR="007A732C" w:rsidRPr="007B128E" w:rsidRDefault="007A732C" w:rsidP="000004BA">
            <w:pPr>
              <w:jc w:val="center"/>
              <w:rPr>
                <w:sz w:val="22"/>
                <w:szCs w:val="22"/>
              </w:rPr>
            </w:pPr>
          </w:p>
        </w:tc>
        <w:tc>
          <w:tcPr>
            <w:tcW w:w="1719" w:type="dxa"/>
            <w:vAlign w:val="center"/>
          </w:tcPr>
          <w:p w:rsidR="007A732C" w:rsidRPr="007B128E" w:rsidRDefault="007A732C" w:rsidP="000004BA">
            <w:pPr>
              <w:rPr>
                <w:sz w:val="22"/>
                <w:szCs w:val="22"/>
              </w:rPr>
            </w:pPr>
          </w:p>
        </w:tc>
      </w:tr>
    </w:tbl>
    <w:p w:rsidR="00A86461" w:rsidRPr="007B128E" w:rsidRDefault="00A86461" w:rsidP="00AD5011">
      <w:pPr>
        <w:jc w:val="center"/>
      </w:pPr>
    </w:p>
    <w:p w:rsidR="00AD5011" w:rsidRPr="007B128E" w:rsidRDefault="00AD5011" w:rsidP="00AD5011">
      <w:pPr>
        <w:jc w:val="center"/>
        <w:rPr>
          <w:b/>
          <w:bCs/>
          <w:caps/>
          <w:sz w:val="24"/>
          <w:szCs w:val="24"/>
        </w:rPr>
      </w:pPr>
      <w:r w:rsidRPr="007B128E">
        <w:br w:type="page"/>
      </w:r>
      <w:r w:rsidRPr="007B128E">
        <w:rPr>
          <w:b/>
          <w:bCs/>
          <w:caps/>
          <w:sz w:val="24"/>
          <w:szCs w:val="24"/>
        </w:rPr>
        <w:lastRenderedPageBreak/>
        <w:t xml:space="preserve">Изменения, вносимые в </w:t>
      </w:r>
      <w:r w:rsidR="006935DD" w:rsidRPr="007B128E">
        <w:rPr>
          <w:b/>
          <w:bCs/>
          <w:caps/>
          <w:sz w:val="24"/>
          <w:szCs w:val="24"/>
        </w:rPr>
        <w:t xml:space="preserve">ПРОСПЕКТ </w:t>
      </w:r>
      <w:r w:rsidRPr="007B128E">
        <w:rPr>
          <w:b/>
          <w:bCs/>
          <w:caps/>
          <w:sz w:val="24"/>
          <w:szCs w:val="24"/>
        </w:rPr>
        <w:t>ценных бумаг</w:t>
      </w:r>
      <w:r w:rsidR="007B128E" w:rsidRPr="007B128E">
        <w:rPr>
          <w:rStyle w:val="a8"/>
          <w:b/>
          <w:bCs/>
          <w:caps/>
          <w:sz w:val="24"/>
          <w:szCs w:val="24"/>
        </w:rPr>
        <w:footnoteReference w:id="1"/>
      </w:r>
    </w:p>
    <w:p w:rsidR="00AD5011" w:rsidRPr="007B128E" w:rsidRDefault="00AD5011" w:rsidP="00AD5011">
      <w:pPr>
        <w:jc w:val="both"/>
      </w:pPr>
    </w:p>
    <w:p w:rsidR="0047717D" w:rsidRPr="007B128E" w:rsidRDefault="00E14B3A" w:rsidP="00E14B3A">
      <w:pPr>
        <w:numPr>
          <w:ilvl w:val="0"/>
          <w:numId w:val="26"/>
        </w:numPr>
        <w:jc w:val="both"/>
        <w:rPr>
          <w:b/>
        </w:rPr>
      </w:pPr>
      <w:r w:rsidRPr="007B128E">
        <w:rPr>
          <w:b/>
        </w:rPr>
        <w:t>Раздел</w:t>
      </w:r>
      <w:r w:rsidR="0047717D" w:rsidRPr="007B128E">
        <w:rPr>
          <w:b/>
        </w:rPr>
        <w:t xml:space="preserve"> </w:t>
      </w:r>
      <w:r w:rsidRPr="007B128E">
        <w:rPr>
          <w:b/>
        </w:rPr>
        <w:t>II. «Краткие сведения об объеме, сроках, порядке и условиях размещения по каждому виду, категории (типу) размещаемых эмиссионных ценных бумаг»</w:t>
      </w:r>
      <w:r w:rsidR="0047717D" w:rsidRPr="007B128E">
        <w:rPr>
          <w:b/>
        </w:rPr>
        <w:t xml:space="preserve"> </w:t>
      </w:r>
      <w:r w:rsidRPr="007B128E">
        <w:rPr>
          <w:b/>
        </w:rPr>
        <w:t xml:space="preserve">пункт </w:t>
      </w:r>
      <w:bookmarkStart w:id="1" w:name="_Toc266476630"/>
      <w:r w:rsidRPr="007B128E">
        <w:rPr>
          <w:b/>
        </w:rPr>
        <w:t>2.5. «Порядок и сроки размещения эмиссионных ценных бумаг</w:t>
      </w:r>
      <w:bookmarkEnd w:id="1"/>
      <w:r w:rsidRPr="007B128E">
        <w:rPr>
          <w:b/>
        </w:rPr>
        <w:t xml:space="preserve"> Четвертый выпуск серии БО-04» абзац «Информация о привлеченных лицах, оказывающих услуги по размещению ценных бумаг и/или организации размещения ценных бумаг»  </w:t>
      </w:r>
    </w:p>
    <w:p w:rsidR="0047717D" w:rsidRPr="007B128E" w:rsidRDefault="0047717D" w:rsidP="0047717D">
      <w:pPr>
        <w:jc w:val="both"/>
        <w:rPr>
          <w:u w:val="single"/>
        </w:rPr>
      </w:pPr>
    </w:p>
    <w:p w:rsidR="0047717D" w:rsidRPr="007B128E" w:rsidRDefault="0047717D" w:rsidP="0047717D">
      <w:pPr>
        <w:jc w:val="both"/>
        <w:rPr>
          <w:b/>
          <w:u w:val="single"/>
        </w:rPr>
      </w:pPr>
      <w:r w:rsidRPr="007B128E">
        <w:rPr>
          <w:b/>
          <w:u w:val="single"/>
        </w:rPr>
        <w:t>Текст изменяемой редакции Проспекта ценных бумаг:</w:t>
      </w:r>
    </w:p>
    <w:p w:rsidR="0047717D" w:rsidRPr="007B128E" w:rsidRDefault="0047717D" w:rsidP="0047717D">
      <w:pPr>
        <w:jc w:val="both"/>
        <w:rPr>
          <w:u w:val="single"/>
        </w:rPr>
      </w:pPr>
    </w:p>
    <w:tbl>
      <w:tblPr>
        <w:tblW w:w="9639" w:type="dxa"/>
        <w:tblInd w:w="108" w:type="dxa"/>
        <w:tblLayout w:type="fixed"/>
        <w:tblLook w:val="00A0" w:firstRow="1" w:lastRow="0" w:firstColumn="1" w:lastColumn="0" w:noHBand="0" w:noVBand="0"/>
      </w:tblPr>
      <w:tblGrid>
        <w:gridCol w:w="9639"/>
      </w:tblGrid>
      <w:tr w:rsidR="0047717D" w:rsidRPr="007B128E" w:rsidTr="00E14B3A">
        <w:trPr>
          <w:trHeight w:val="1035"/>
        </w:trPr>
        <w:tc>
          <w:tcPr>
            <w:tcW w:w="9639" w:type="dxa"/>
            <w:vAlign w:val="center"/>
          </w:tcPr>
          <w:p w:rsidR="0047717D" w:rsidRPr="007B128E" w:rsidRDefault="0047717D" w:rsidP="000004BA">
            <w:pPr>
              <w:jc w:val="both"/>
            </w:pPr>
            <w:r w:rsidRPr="007B128E">
              <w:rPr>
                <w:b/>
                <w:i/>
              </w:rPr>
              <w:t>Информация о привлеченных лицах, оказывающих услуги по размещению ценных бумаг</w:t>
            </w:r>
            <w:r w:rsidRPr="007B128E">
              <w:t xml:space="preserve"> </w:t>
            </w:r>
            <w:r w:rsidRPr="007B128E">
              <w:rPr>
                <w:b/>
                <w:bCs/>
                <w:i/>
                <w:iCs/>
              </w:rPr>
              <w:t xml:space="preserve">и/или организации размещения ценных бумаг </w:t>
            </w:r>
            <w:r w:rsidRPr="007B128E">
              <w:t xml:space="preserve"> </w:t>
            </w:r>
          </w:p>
          <w:p w:rsidR="0047717D" w:rsidRPr="007B128E" w:rsidRDefault="0047717D" w:rsidP="000004BA">
            <w:pPr>
              <w:jc w:val="both"/>
            </w:pPr>
          </w:p>
          <w:p w:rsidR="0047717D" w:rsidRPr="007B128E" w:rsidRDefault="0047717D" w:rsidP="000004BA">
            <w:pPr>
              <w:jc w:val="both"/>
              <w:rPr>
                <w:rStyle w:val="SUBST"/>
                <w:b w:val="0"/>
                <w:i w:val="0"/>
                <w:sz w:val="20"/>
              </w:rPr>
            </w:pPr>
            <w:r w:rsidRPr="007B128E">
              <w:t xml:space="preserve">Эмитент не привлекает профессионального участника рынка ценных бумаг в качестве посредника при  размещении Биржевых облигаций четвертого выпуска серии БО-04 на торгах ФБ ММВБ. При проведении торгов </w:t>
            </w:r>
            <w:r w:rsidRPr="007B128E">
              <w:rPr>
                <w:rStyle w:val="SUBST"/>
                <w:b w:val="0"/>
                <w:i w:val="0"/>
                <w:sz w:val="20"/>
              </w:rPr>
              <w:t>Заявки на приобретение Биржевых облигаций четвертого выпуска серии БО-04 направляются Участниками  торгов в адрес Эмитента.</w:t>
            </w:r>
          </w:p>
          <w:p w:rsidR="0047717D" w:rsidRPr="007B128E" w:rsidRDefault="0047717D" w:rsidP="000004BA">
            <w:pPr>
              <w:jc w:val="both"/>
              <w:rPr>
                <w:rStyle w:val="SUBST"/>
                <w:b w:val="0"/>
                <w:i w:val="0"/>
                <w:sz w:val="20"/>
              </w:rPr>
            </w:pPr>
            <w:r w:rsidRPr="007B128E">
              <w:rPr>
                <w:rStyle w:val="SUBST"/>
                <w:b w:val="0"/>
                <w:i w:val="0"/>
                <w:sz w:val="20"/>
              </w:rPr>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четвертого выпуска серии БО-04: </w:t>
            </w:r>
          </w:p>
          <w:p w:rsidR="0047717D" w:rsidRPr="007B128E" w:rsidRDefault="0047717D" w:rsidP="000004BA">
            <w:pPr>
              <w:jc w:val="both"/>
              <w:rPr>
                <w:rStyle w:val="SUBST"/>
                <w:b w:val="0"/>
                <w:i w:val="0"/>
                <w:sz w:val="20"/>
              </w:rPr>
            </w:pPr>
          </w:p>
          <w:p w:rsidR="0047717D" w:rsidRPr="007B128E" w:rsidRDefault="0047717D" w:rsidP="000004BA">
            <w:pPr>
              <w:widowControl w:val="0"/>
              <w:adjustRightInd w:val="0"/>
              <w:ind w:firstLine="567"/>
              <w:jc w:val="both"/>
              <w:textAlignment w:val="baseline"/>
              <w:rPr>
                <w:b/>
                <w:bCs/>
                <w:iCs/>
              </w:rPr>
            </w:pPr>
            <w:r w:rsidRPr="007B128E">
              <w:t xml:space="preserve">1. Полное фирменное наименование: </w:t>
            </w:r>
            <w:r w:rsidRPr="007B128E">
              <w:rPr>
                <w:b/>
                <w:bCs/>
                <w:iCs/>
              </w:rPr>
              <w:t>Открытое акционерное общество «НОМОС-БАНК»</w:t>
            </w:r>
          </w:p>
          <w:p w:rsidR="0047717D" w:rsidRPr="007B128E" w:rsidRDefault="0047717D" w:rsidP="000004BA">
            <w:pPr>
              <w:widowControl w:val="0"/>
              <w:adjustRightInd w:val="0"/>
              <w:ind w:firstLine="567"/>
              <w:jc w:val="both"/>
              <w:textAlignment w:val="baseline"/>
              <w:rPr>
                <w:b/>
                <w:bCs/>
                <w:iCs/>
              </w:rPr>
            </w:pPr>
            <w:r w:rsidRPr="007B128E">
              <w:t>Сокращенное фирменное наименование: «</w:t>
            </w:r>
            <w:r w:rsidRPr="007B128E">
              <w:rPr>
                <w:b/>
                <w:bCs/>
                <w:iCs/>
              </w:rPr>
              <w:t>НОМОС-БАНК» (ОАО)</w:t>
            </w:r>
          </w:p>
          <w:p w:rsidR="0047717D" w:rsidRPr="007B128E" w:rsidRDefault="0047717D" w:rsidP="000004BA">
            <w:pPr>
              <w:widowControl w:val="0"/>
              <w:adjustRightInd w:val="0"/>
              <w:ind w:firstLine="567"/>
              <w:jc w:val="both"/>
              <w:textAlignment w:val="baseline"/>
            </w:pPr>
            <w:r w:rsidRPr="007B128E">
              <w:t xml:space="preserve">Место нахождения: </w:t>
            </w:r>
            <w:r w:rsidRPr="007B128E">
              <w:rPr>
                <w:b/>
                <w:bCs/>
                <w:iCs/>
              </w:rPr>
              <w:t>Российская Федерация, 109240, Москва, улица Верхняя Радищевская, дом 3, строение 1</w:t>
            </w:r>
          </w:p>
          <w:p w:rsidR="0047717D" w:rsidRPr="007B128E" w:rsidRDefault="0047717D" w:rsidP="000004BA">
            <w:pPr>
              <w:widowControl w:val="0"/>
              <w:adjustRightInd w:val="0"/>
              <w:ind w:firstLine="567"/>
              <w:jc w:val="both"/>
              <w:textAlignment w:val="baseline"/>
            </w:pPr>
            <w:r w:rsidRPr="007B128E">
              <w:t>Лицензия профессионального участника рынка ценных бумаг на осуществление брокерской</w:t>
            </w:r>
            <w:r w:rsidRPr="007B128E">
              <w:rPr>
                <w:b/>
                <w:bCs/>
                <w:iCs/>
              </w:rPr>
              <w:t xml:space="preserve">  </w:t>
            </w:r>
            <w:r w:rsidRPr="007B128E">
              <w:t>деятельности:</w:t>
            </w:r>
          </w:p>
          <w:p w:rsidR="0047717D" w:rsidRPr="007B128E" w:rsidRDefault="0047717D" w:rsidP="000004BA">
            <w:pPr>
              <w:widowControl w:val="0"/>
              <w:adjustRightInd w:val="0"/>
              <w:ind w:firstLine="567"/>
              <w:jc w:val="both"/>
              <w:textAlignment w:val="baseline"/>
              <w:rPr>
                <w:b/>
                <w:bCs/>
                <w:iCs/>
              </w:rPr>
            </w:pPr>
            <w:r w:rsidRPr="007B128E">
              <w:t xml:space="preserve">Номер лицензии: </w:t>
            </w:r>
            <w:r w:rsidRPr="007B128E">
              <w:rPr>
                <w:b/>
                <w:bCs/>
                <w:iCs/>
              </w:rPr>
              <w:t>177-02667-100000</w:t>
            </w:r>
          </w:p>
          <w:p w:rsidR="0047717D" w:rsidRPr="007B128E" w:rsidRDefault="0047717D" w:rsidP="000004BA">
            <w:pPr>
              <w:widowControl w:val="0"/>
              <w:tabs>
                <w:tab w:val="left" w:pos="4212"/>
              </w:tabs>
              <w:adjustRightInd w:val="0"/>
              <w:ind w:firstLine="567"/>
              <w:jc w:val="both"/>
              <w:textAlignment w:val="baseline"/>
              <w:rPr>
                <w:b/>
                <w:bCs/>
                <w:iCs/>
              </w:rPr>
            </w:pPr>
            <w:r w:rsidRPr="007B128E">
              <w:t xml:space="preserve">Дата выдачи лицензии: </w:t>
            </w:r>
            <w:r w:rsidRPr="007B128E">
              <w:rPr>
                <w:b/>
                <w:bCs/>
                <w:iCs/>
              </w:rPr>
              <w:t>01.11.2000</w:t>
            </w:r>
            <w:r w:rsidRPr="007B128E">
              <w:rPr>
                <w:b/>
                <w:bCs/>
                <w:iCs/>
              </w:rPr>
              <w:tab/>
            </w:r>
          </w:p>
          <w:p w:rsidR="0047717D" w:rsidRPr="007B128E" w:rsidRDefault="0047717D" w:rsidP="000004BA">
            <w:pPr>
              <w:widowControl w:val="0"/>
              <w:adjustRightInd w:val="0"/>
              <w:ind w:firstLine="567"/>
              <w:jc w:val="both"/>
              <w:textAlignment w:val="baseline"/>
              <w:rPr>
                <w:b/>
                <w:bCs/>
                <w:iCs/>
              </w:rPr>
            </w:pPr>
            <w:r w:rsidRPr="007B128E">
              <w:t xml:space="preserve">Срок действия лицензии: </w:t>
            </w:r>
            <w:r w:rsidRPr="007B128E">
              <w:rPr>
                <w:b/>
                <w:bCs/>
                <w:iCs/>
              </w:rPr>
              <w:t>без ограничения срока действия</w:t>
            </w:r>
          </w:p>
          <w:p w:rsidR="0047717D" w:rsidRPr="007B128E" w:rsidRDefault="0047717D" w:rsidP="000004BA">
            <w:pPr>
              <w:widowControl w:val="0"/>
              <w:adjustRightInd w:val="0"/>
              <w:ind w:firstLine="567"/>
              <w:jc w:val="both"/>
              <w:textAlignment w:val="baseline"/>
              <w:rPr>
                <w:b/>
                <w:bCs/>
                <w:iCs/>
              </w:rPr>
            </w:pPr>
            <w:r w:rsidRPr="007B128E">
              <w:t>Орган, выдавший лицензию: Федеральная комиссия по рынку ценных бумаг (</w:t>
            </w:r>
            <w:r w:rsidRPr="007B128E">
              <w:rPr>
                <w:b/>
                <w:bCs/>
                <w:iCs/>
              </w:rPr>
              <w:t>ФКЦБ России)</w:t>
            </w:r>
          </w:p>
          <w:p w:rsidR="0047717D" w:rsidRPr="007B128E" w:rsidRDefault="0047717D" w:rsidP="000004BA">
            <w:pPr>
              <w:widowControl w:val="0"/>
              <w:adjustRightInd w:val="0"/>
              <w:ind w:firstLine="567"/>
              <w:jc w:val="both"/>
              <w:textAlignment w:val="baseline"/>
            </w:pPr>
          </w:p>
          <w:p w:rsidR="0047717D" w:rsidRPr="007B128E" w:rsidRDefault="0047717D" w:rsidP="00E14B3A">
            <w:pPr>
              <w:widowControl w:val="0"/>
              <w:adjustRightInd w:val="0"/>
              <w:ind w:firstLine="567"/>
              <w:jc w:val="both"/>
              <w:textAlignment w:val="baseline"/>
              <w:rPr>
                <w:b/>
              </w:rPr>
            </w:pPr>
            <w:r w:rsidRPr="007B128E">
              <w:t xml:space="preserve">2. Полное фирменное наименование: </w:t>
            </w:r>
            <w:r w:rsidRPr="007B128E">
              <w:rPr>
                <w:b/>
              </w:rPr>
              <w:t>Открытое акционерное общество  «МДМ Банк»</w:t>
            </w:r>
          </w:p>
          <w:p w:rsidR="0047717D" w:rsidRPr="007B128E" w:rsidRDefault="0047717D" w:rsidP="000004BA">
            <w:pPr>
              <w:widowControl w:val="0"/>
              <w:adjustRightInd w:val="0"/>
              <w:ind w:firstLine="567"/>
              <w:jc w:val="both"/>
              <w:textAlignment w:val="baseline"/>
              <w:rPr>
                <w:b/>
                <w:bCs/>
                <w:iCs/>
              </w:rPr>
            </w:pPr>
            <w:r w:rsidRPr="007B128E">
              <w:t xml:space="preserve">Сокращенное фирменное наименование: </w:t>
            </w:r>
            <w:r w:rsidRPr="007B128E">
              <w:rPr>
                <w:b/>
              </w:rPr>
              <w:t>ОАО «МДМ Банк»</w:t>
            </w:r>
          </w:p>
          <w:p w:rsidR="0047717D" w:rsidRPr="007B128E" w:rsidRDefault="0047717D" w:rsidP="000004BA">
            <w:pPr>
              <w:widowControl w:val="0"/>
              <w:adjustRightInd w:val="0"/>
              <w:ind w:firstLine="567"/>
              <w:jc w:val="both"/>
              <w:textAlignment w:val="baseline"/>
            </w:pPr>
            <w:r w:rsidRPr="007B128E">
              <w:t xml:space="preserve">Место нахождения: </w:t>
            </w:r>
            <w:r w:rsidRPr="007B128E">
              <w:rPr>
                <w:b/>
              </w:rPr>
              <w:t>630004, Российская Федерация, г. Новосибирск, ул. Ленина, 18</w:t>
            </w:r>
            <w:r w:rsidRPr="007B128E">
              <w:t> </w:t>
            </w:r>
          </w:p>
          <w:p w:rsidR="0047717D" w:rsidRPr="007B128E" w:rsidRDefault="0047717D" w:rsidP="000004BA">
            <w:pPr>
              <w:widowControl w:val="0"/>
              <w:adjustRightInd w:val="0"/>
              <w:ind w:firstLine="567"/>
              <w:jc w:val="both"/>
              <w:textAlignment w:val="baseline"/>
            </w:pPr>
            <w:r w:rsidRPr="007B128E">
              <w:t>Лицензия профессионального участника рынка ценных бумаг на осуществление брокерской</w:t>
            </w:r>
            <w:r w:rsidRPr="007B128E">
              <w:rPr>
                <w:b/>
                <w:bCs/>
                <w:iCs/>
              </w:rPr>
              <w:t xml:space="preserve">  </w:t>
            </w:r>
            <w:r w:rsidRPr="007B128E">
              <w:t xml:space="preserve">деятельности: </w:t>
            </w:r>
          </w:p>
          <w:p w:rsidR="0047717D" w:rsidRPr="007B128E" w:rsidRDefault="0047717D" w:rsidP="000004BA">
            <w:pPr>
              <w:widowControl w:val="0"/>
              <w:adjustRightInd w:val="0"/>
              <w:ind w:firstLine="567"/>
              <w:jc w:val="both"/>
              <w:textAlignment w:val="baseline"/>
              <w:rPr>
                <w:b/>
                <w:bCs/>
                <w:iCs/>
              </w:rPr>
            </w:pPr>
            <w:r w:rsidRPr="007B128E">
              <w:t xml:space="preserve">Номер лицензии: </w:t>
            </w:r>
            <w:r w:rsidRPr="007B128E">
              <w:rPr>
                <w:b/>
              </w:rPr>
              <w:t>154-12574-100000</w:t>
            </w:r>
          </w:p>
          <w:p w:rsidR="0047717D" w:rsidRPr="007B128E" w:rsidRDefault="0047717D" w:rsidP="000004BA">
            <w:pPr>
              <w:widowControl w:val="0"/>
              <w:tabs>
                <w:tab w:val="left" w:pos="4212"/>
              </w:tabs>
              <w:adjustRightInd w:val="0"/>
              <w:ind w:firstLine="567"/>
              <w:jc w:val="both"/>
              <w:textAlignment w:val="baseline"/>
              <w:rPr>
                <w:b/>
                <w:bCs/>
                <w:iCs/>
              </w:rPr>
            </w:pPr>
            <w:r w:rsidRPr="007B128E">
              <w:t>Дата выдачи лицензии:</w:t>
            </w:r>
            <w:r w:rsidRPr="007B128E">
              <w:rPr>
                <w:b/>
              </w:rPr>
              <w:t>02.10.2009</w:t>
            </w:r>
            <w:r w:rsidRPr="007B128E">
              <w:rPr>
                <w:b/>
                <w:bCs/>
                <w:iCs/>
              </w:rPr>
              <w:tab/>
            </w:r>
          </w:p>
          <w:p w:rsidR="0047717D" w:rsidRPr="007B128E" w:rsidRDefault="0047717D" w:rsidP="000004BA">
            <w:pPr>
              <w:widowControl w:val="0"/>
              <w:adjustRightInd w:val="0"/>
              <w:ind w:firstLine="567"/>
              <w:jc w:val="both"/>
              <w:textAlignment w:val="baseline"/>
              <w:rPr>
                <w:b/>
                <w:bCs/>
                <w:iCs/>
              </w:rPr>
            </w:pPr>
            <w:r w:rsidRPr="007B128E">
              <w:t xml:space="preserve">Срок действия лицензии: </w:t>
            </w:r>
            <w:r w:rsidRPr="007B128E">
              <w:rPr>
                <w:b/>
                <w:bCs/>
                <w:iCs/>
              </w:rPr>
              <w:t>без ограничения срока действия</w:t>
            </w:r>
          </w:p>
          <w:p w:rsidR="0047717D" w:rsidRPr="007B128E" w:rsidRDefault="0047717D" w:rsidP="000004BA">
            <w:pPr>
              <w:widowControl w:val="0"/>
              <w:adjustRightInd w:val="0"/>
              <w:ind w:firstLine="567"/>
              <w:jc w:val="both"/>
              <w:textAlignment w:val="baseline"/>
              <w:rPr>
                <w:b/>
                <w:bCs/>
                <w:iCs/>
              </w:rPr>
            </w:pPr>
            <w:r w:rsidRPr="007B128E">
              <w:t xml:space="preserve">Орган, выдавший лицензию:  </w:t>
            </w:r>
            <w:r w:rsidRPr="007B128E">
              <w:rPr>
                <w:b/>
              </w:rPr>
              <w:t>Федеральная служба по финансовым рынкам</w:t>
            </w:r>
          </w:p>
          <w:p w:rsidR="0047717D" w:rsidRPr="007B128E" w:rsidRDefault="0047717D" w:rsidP="000004BA">
            <w:pPr>
              <w:widowControl w:val="0"/>
              <w:adjustRightInd w:val="0"/>
              <w:ind w:firstLine="567"/>
              <w:jc w:val="both"/>
              <w:textAlignment w:val="baseline"/>
              <w:rPr>
                <w:b/>
                <w:bCs/>
                <w:iCs/>
              </w:rPr>
            </w:pPr>
          </w:p>
          <w:p w:rsidR="0047717D" w:rsidRPr="007B128E" w:rsidRDefault="0047717D" w:rsidP="000004BA">
            <w:pPr>
              <w:widowControl w:val="0"/>
              <w:adjustRightInd w:val="0"/>
              <w:ind w:firstLine="567"/>
              <w:jc w:val="both"/>
              <w:textAlignment w:val="baseline"/>
            </w:pPr>
            <w:r w:rsidRPr="007B128E">
              <w:t>Основные функции  ОАО «МДМ Банк» и «</w:t>
            </w:r>
            <w:r w:rsidRPr="007B128E">
              <w:rPr>
                <w:bCs/>
                <w:iCs/>
              </w:rPr>
              <w:t>НОМОС-БАНК» (ОАО) (далее совместно – «Организаторы»)</w:t>
            </w:r>
            <w:r w:rsidRPr="007B128E">
              <w:t>:</w:t>
            </w:r>
          </w:p>
          <w:p w:rsidR="0047717D" w:rsidRPr="007B128E" w:rsidRDefault="0047717D" w:rsidP="000004BA">
            <w:pPr>
              <w:widowControl w:val="0"/>
              <w:adjustRightInd w:val="0"/>
              <w:ind w:firstLine="567"/>
              <w:jc w:val="both"/>
              <w:textAlignment w:val="baseline"/>
              <w:rPr>
                <w:bCs/>
                <w:iCs/>
              </w:rPr>
            </w:pPr>
            <w:r w:rsidRPr="007B128E">
              <w:rPr>
                <w:bCs/>
                <w:iCs/>
              </w:rPr>
              <w:t>Организаторы действуют на основании Соглашения об оказании услуг по организации размещения выпуска Биржевых облигаций на рынке ценных бумаг. Функции Организаторов включают:</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r w:rsidRPr="007B128E">
              <w:t>;</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консультирование Эмитента по уточнению параметров выпуска на основании рыночной ситуации и существующей практики;</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r w:rsidRPr="007B128E">
              <w:t>;</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 xml:space="preserve">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w:t>
            </w:r>
            <w:r w:rsidRPr="007B128E">
              <w:rPr>
                <w:bCs/>
                <w:iCs/>
              </w:rPr>
              <w:lastRenderedPageBreak/>
              <w:t>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 xml:space="preserve">формирование эмиссионного синдиката по размещению выпуска Биржевых облигаций; </w:t>
            </w:r>
          </w:p>
          <w:p w:rsidR="0047717D" w:rsidRPr="007B128E" w:rsidRDefault="0047717D" w:rsidP="0047717D">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47717D" w:rsidRPr="007B128E" w:rsidRDefault="0047717D" w:rsidP="000004BA">
            <w:pPr>
              <w:widowControl w:val="0"/>
              <w:tabs>
                <w:tab w:val="left" w:pos="2552"/>
              </w:tabs>
              <w:adjustRightInd w:val="0"/>
              <w:jc w:val="both"/>
              <w:textAlignment w:val="baseline"/>
              <w:rPr>
                <w:bCs/>
                <w:iCs/>
              </w:rPr>
            </w:pPr>
            <w:r w:rsidRPr="007B128E">
              <w:rPr>
                <w:bCs/>
                <w:iCs/>
              </w:rPr>
              <w:tab/>
            </w:r>
          </w:p>
          <w:p w:rsidR="0047717D" w:rsidRPr="007B128E" w:rsidRDefault="0047717D" w:rsidP="000004BA">
            <w:pPr>
              <w:widowControl w:val="0"/>
              <w:adjustRightInd w:val="0"/>
              <w:ind w:firstLine="567"/>
              <w:jc w:val="both"/>
              <w:textAlignment w:val="baseline"/>
            </w:pPr>
            <w:r w:rsidRPr="007B128E">
              <w:t xml:space="preserve">Размер вознаграждения Организаторов: </w:t>
            </w:r>
            <w:r w:rsidRPr="007B128E">
              <w:rPr>
                <w:bCs/>
                <w:iCs/>
              </w:rPr>
              <w:t>Размер вознаграждения Организаторов определяется на основании Соглашения об оказании услуг по организации размещения выпуска Биржевых облигаций четвертого выпуска на рынке ценных бумаг и составляет не более 1 % от общей номинальной стоимости Биржевых облигаций выпуска</w:t>
            </w:r>
            <w:r w:rsidRPr="007B128E">
              <w:t>.</w:t>
            </w:r>
          </w:p>
          <w:p w:rsidR="0047717D" w:rsidRPr="007B128E" w:rsidRDefault="0047717D" w:rsidP="000004BA">
            <w:pPr>
              <w:ind w:firstLine="497"/>
              <w:jc w:val="both"/>
            </w:pPr>
            <w:r w:rsidRPr="007B128E">
              <w:t>У Организаторов отсутствует обязанность по приобретению не размещенных в срок биржевых облигаций настоящего выпуска.</w:t>
            </w:r>
          </w:p>
          <w:p w:rsidR="0047717D" w:rsidRPr="007B128E" w:rsidRDefault="0047717D" w:rsidP="0047717D">
            <w:pPr>
              <w:widowControl w:val="0"/>
              <w:tabs>
                <w:tab w:val="left" w:pos="567"/>
              </w:tabs>
              <w:autoSpaceDE/>
              <w:autoSpaceDN/>
              <w:spacing w:before="20" w:after="40"/>
              <w:jc w:val="both"/>
            </w:pPr>
          </w:p>
        </w:tc>
      </w:tr>
    </w:tbl>
    <w:p w:rsidR="0047717D" w:rsidRPr="007B128E" w:rsidRDefault="0047717D" w:rsidP="0047717D">
      <w:pPr>
        <w:jc w:val="both"/>
        <w:rPr>
          <w:b/>
          <w:u w:val="single"/>
        </w:rPr>
      </w:pPr>
      <w:r w:rsidRPr="007B128E">
        <w:rPr>
          <w:b/>
          <w:u w:val="single"/>
        </w:rPr>
        <w:lastRenderedPageBreak/>
        <w:t>Текст новой редакции Проспекта ценных бумаг с изменениями:</w:t>
      </w:r>
    </w:p>
    <w:p w:rsidR="00E14B3A" w:rsidRPr="007B128E" w:rsidRDefault="00E14B3A" w:rsidP="00E14B3A">
      <w:pPr>
        <w:jc w:val="both"/>
      </w:pPr>
    </w:p>
    <w:p w:rsidR="00E14B3A" w:rsidRPr="007B128E" w:rsidRDefault="00E14B3A" w:rsidP="00E14B3A">
      <w:pPr>
        <w:jc w:val="both"/>
        <w:rPr>
          <w:rStyle w:val="SUBST"/>
          <w:b w:val="0"/>
          <w:i w:val="0"/>
          <w:sz w:val="20"/>
        </w:rPr>
      </w:pPr>
      <w:r w:rsidRPr="007B128E">
        <w:t xml:space="preserve">Эмитент не привлекает профессионального участника рынка ценных бумаг в качестве посредника при  размещении Биржевых облигаций четвертого выпуска серии БО-04 на торгах ФБ ММВБ. При проведении торгов </w:t>
      </w:r>
      <w:r w:rsidRPr="007B128E">
        <w:rPr>
          <w:rStyle w:val="SUBST"/>
          <w:b w:val="0"/>
          <w:i w:val="0"/>
          <w:sz w:val="20"/>
        </w:rPr>
        <w:t>Заявки на приобретение Биржевых облигаций четвертого выпуска серии БО-04 направляются Участниками  торгов в адрес Эмитента.</w:t>
      </w:r>
    </w:p>
    <w:p w:rsidR="00E14B3A" w:rsidRPr="007B128E" w:rsidRDefault="00E14B3A" w:rsidP="00E14B3A">
      <w:pPr>
        <w:jc w:val="both"/>
        <w:rPr>
          <w:rStyle w:val="SUBST"/>
          <w:b w:val="0"/>
          <w:i w:val="0"/>
          <w:sz w:val="20"/>
        </w:rPr>
      </w:pPr>
      <w:r w:rsidRPr="007B128E">
        <w:rPr>
          <w:rStyle w:val="SUBST"/>
          <w:b w:val="0"/>
          <w:i w:val="0"/>
          <w:sz w:val="20"/>
        </w:rPr>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четвертого выпуска серии БО-04: </w:t>
      </w:r>
    </w:p>
    <w:p w:rsidR="00E14B3A" w:rsidRPr="007B128E" w:rsidRDefault="00E14B3A" w:rsidP="00E14B3A">
      <w:pPr>
        <w:jc w:val="both"/>
      </w:pPr>
    </w:p>
    <w:p w:rsidR="00E14B3A" w:rsidRPr="007B128E" w:rsidRDefault="00E14B3A" w:rsidP="00E14B3A">
      <w:pPr>
        <w:widowControl w:val="0"/>
        <w:adjustRightInd w:val="0"/>
        <w:jc w:val="both"/>
        <w:textAlignment w:val="baseline"/>
        <w:rPr>
          <w:b/>
          <w:bCs/>
          <w:iCs/>
        </w:rPr>
      </w:pPr>
      <w:r w:rsidRPr="007B128E">
        <w:t xml:space="preserve"> 1. Полное фирменное наименование: </w:t>
      </w:r>
      <w:r w:rsidRPr="007B128E">
        <w:rPr>
          <w:b/>
          <w:bCs/>
          <w:iCs/>
        </w:rPr>
        <w:t>Открытое акционерное общество «НОМОС-БАНК»</w:t>
      </w:r>
    </w:p>
    <w:p w:rsidR="00E14B3A" w:rsidRPr="007B128E" w:rsidRDefault="00E14B3A" w:rsidP="00E14B3A">
      <w:pPr>
        <w:widowControl w:val="0"/>
        <w:adjustRightInd w:val="0"/>
        <w:jc w:val="both"/>
        <w:textAlignment w:val="baseline"/>
        <w:rPr>
          <w:b/>
          <w:bCs/>
          <w:iCs/>
        </w:rPr>
      </w:pPr>
      <w:r w:rsidRPr="007B128E">
        <w:t>Сокращенное фирменное наименование: «</w:t>
      </w:r>
      <w:r w:rsidRPr="007B128E">
        <w:rPr>
          <w:b/>
          <w:bCs/>
          <w:iCs/>
        </w:rPr>
        <w:t>НОМОС-БАНК» (ОАО)</w:t>
      </w:r>
    </w:p>
    <w:p w:rsidR="00E14B3A" w:rsidRPr="007B128E" w:rsidRDefault="00E14B3A" w:rsidP="00E14B3A">
      <w:pPr>
        <w:widowControl w:val="0"/>
        <w:adjustRightInd w:val="0"/>
        <w:jc w:val="both"/>
        <w:textAlignment w:val="baseline"/>
      </w:pPr>
      <w:r w:rsidRPr="007B128E">
        <w:t xml:space="preserve">Место нахождения: </w:t>
      </w:r>
      <w:r w:rsidRPr="007B128E">
        <w:rPr>
          <w:b/>
          <w:bCs/>
          <w:iCs/>
        </w:rPr>
        <w:t>Российская Федерация, 109240, Москва, улица Верхняя Радищевская, дом 3, строение 1</w:t>
      </w:r>
    </w:p>
    <w:p w:rsidR="00E14B3A" w:rsidRPr="007B128E" w:rsidRDefault="00E14B3A" w:rsidP="00E14B3A">
      <w:pPr>
        <w:widowControl w:val="0"/>
        <w:adjustRightInd w:val="0"/>
        <w:jc w:val="both"/>
        <w:textAlignment w:val="baseline"/>
      </w:pPr>
      <w:r w:rsidRPr="007B128E">
        <w:t>Лицензия профессионального участника рынка ценных бумаг на осуществление брокерской</w:t>
      </w:r>
      <w:r w:rsidRPr="007B128E">
        <w:rPr>
          <w:b/>
          <w:bCs/>
          <w:iCs/>
        </w:rPr>
        <w:t xml:space="preserve">  </w:t>
      </w:r>
      <w:r w:rsidRPr="007B128E">
        <w:t>деятельности:</w:t>
      </w:r>
    </w:p>
    <w:p w:rsidR="00E14B3A" w:rsidRPr="007B128E" w:rsidRDefault="00E14B3A" w:rsidP="00E14B3A">
      <w:pPr>
        <w:widowControl w:val="0"/>
        <w:adjustRightInd w:val="0"/>
        <w:jc w:val="both"/>
        <w:textAlignment w:val="baseline"/>
        <w:rPr>
          <w:b/>
          <w:bCs/>
          <w:iCs/>
        </w:rPr>
      </w:pPr>
      <w:r w:rsidRPr="007B128E">
        <w:t xml:space="preserve">Номер лицензии: </w:t>
      </w:r>
      <w:r w:rsidRPr="007B128E">
        <w:rPr>
          <w:b/>
          <w:bCs/>
          <w:iCs/>
        </w:rPr>
        <w:t>177-02667-100000</w:t>
      </w:r>
    </w:p>
    <w:p w:rsidR="00E14B3A" w:rsidRPr="007B128E" w:rsidRDefault="00E14B3A" w:rsidP="00E14B3A">
      <w:pPr>
        <w:widowControl w:val="0"/>
        <w:tabs>
          <w:tab w:val="left" w:pos="4212"/>
        </w:tabs>
        <w:adjustRightInd w:val="0"/>
        <w:jc w:val="both"/>
        <w:textAlignment w:val="baseline"/>
        <w:rPr>
          <w:b/>
          <w:bCs/>
          <w:iCs/>
        </w:rPr>
      </w:pPr>
      <w:r w:rsidRPr="007B128E">
        <w:t xml:space="preserve">Дата выдачи лицензии: </w:t>
      </w:r>
      <w:r w:rsidRPr="007B128E">
        <w:rPr>
          <w:b/>
          <w:bCs/>
          <w:iCs/>
        </w:rPr>
        <w:t>01.11.2000</w:t>
      </w:r>
      <w:r w:rsidRPr="007B128E">
        <w:rPr>
          <w:b/>
          <w:bCs/>
          <w:iCs/>
        </w:rPr>
        <w:tab/>
      </w:r>
    </w:p>
    <w:p w:rsidR="00E14B3A" w:rsidRPr="007B128E" w:rsidRDefault="00E14B3A" w:rsidP="00E14B3A">
      <w:pPr>
        <w:widowControl w:val="0"/>
        <w:adjustRightInd w:val="0"/>
        <w:jc w:val="both"/>
        <w:textAlignment w:val="baseline"/>
        <w:rPr>
          <w:b/>
          <w:bCs/>
          <w:iCs/>
        </w:rPr>
      </w:pPr>
      <w:r w:rsidRPr="007B128E">
        <w:t xml:space="preserve">Срок действия лицензии: </w:t>
      </w:r>
      <w:r w:rsidRPr="007B128E">
        <w:rPr>
          <w:b/>
          <w:bCs/>
          <w:iCs/>
        </w:rPr>
        <w:t>без ограничения срока действия</w:t>
      </w:r>
    </w:p>
    <w:p w:rsidR="00E14B3A" w:rsidRPr="007B128E" w:rsidRDefault="00E14B3A" w:rsidP="00E14B3A">
      <w:pPr>
        <w:widowControl w:val="0"/>
        <w:adjustRightInd w:val="0"/>
        <w:jc w:val="both"/>
        <w:textAlignment w:val="baseline"/>
        <w:rPr>
          <w:b/>
          <w:bCs/>
          <w:iCs/>
        </w:rPr>
      </w:pPr>
      <w:r w:rsidRPr="007B128E">
        <w:t>Орган, выдавший лицензию: Федеральная комиссия по рынку ценных бумаг (</w:t>
      </w:r>
      <w:r w:rsidRPr="007B128E">
        <w:rPr>
          <w:b/>
          <w:bCs/>
          <w:iCs/>
        </w:rPr>
        <w:t>ФКЦБ России)</w:t>
      </w:r>
    </w:p>
    <w:p w:rsidR="00E14B3A" w:rsidRPr="007B128E" w:rsidRDefault="00E14B3A" w:rsidP="00E14B3A">
      <w:pPr>
        <w:jc w:val="both"/>
      </w:pPr>
    </w:p>
    <w:p w:rsidR="00E14B3A" w:rsidRPr="007B128E" w:rsidRDefault="00E14B3A" w:rsidP="00E14B3A">
      <w:pPr>
        <w:jc w:val="both"/>
      </w:pPr>
      <w:r w:rsidRPr="007B128E">
        <w:t xml:space="preserve">2. Полное фирменное наименование: </w:t>
      </w:r>
      <w:r w:rsidRPr="007B128E">
        <w:rPr>
          <w:b/>
        </w:rPr>
        <w:t>Открытое акционерное общество Банк «ОТКРЫТИЕ»</w:t>
      </w:r>
      <w:r w:rsidRPr="007B128E">
        <w:t xml:space="preserve"> </w:t>
      </w:r>
    </w:p>
    <w:p w:rsidR="00E14B3A" w:rsidRPr="007B128E" w:rsidRDefault="00E14B3A" w:rsidP="00E14B3A">
      <w:pPr>
        <w:jc w:val="both"/>
      </w:pPr>
      <w:r w:rsidRPr="007B128E">
        <w:t xml:space="preserve">Сокращенное наименование: </w:t>
      </w:r>
      <w:r w:rsidRPr="007B128E">
        <w:rPr>
          <w:b/>
        </w:rPr>
        <w:t>ОАО Банк «ОТКРЫТИЕ»</w:t>
      </w:r>
    </w:p>
    <w:p w:rsidR="00E14B3A" w:rsidRPr="007B128E" w:rsidRDefault="00E14B3A" w:rsidP="00E14B3A">
      <w:pPr>
        <w:jc w:val="both"/>
      </w:pPr>
      <w:r w:rsidRPr="007B128E">
        <w:t xml:space="preserve">Место нахождения: </w:t>
      </w:r>
      <w:r w:rsidRPr="007B128E">
        <w:rPr>
          <w:b/>
        </w:rPr>
        <w:t>Российская Федерация, 119021, Москва, ул. Тимура Фрунзе, дом 11, строение 13</w:t>
      </w:r>
    </w:p>
    <w:p w:rsidR="00E14B3A" w:rsidRPr="007B128E" w:rsidRDefault="00E14B3A" w:rsidP="00E14B3A">
      <w:pPr>
        <w:jc w:val="both"/>
      </w:pPr>
      <w:r w:rsidRPr="007B128E">
        <w:t xml:space="preserve">Лицензия профессионального участника рынка ценных бумаг на осуществление брокерской  деятельности: </w:t>
      </w:r>
    </w:p>
    <w:p w:rsidR="00E14B3A" w:rsidRPr="007B128E" w:rsidRDefault="00E14B3A" w:rsidP="00E14B3A">
      <w:pPr>
        <w:jc w:val="both"/>
      </w:pPr>
      <w:r w:rsidRPr="007B128E">
        <w:t xml:space="preserve">Номер лицензии: </w:t>
      </w:r>
      <w:r w:rsidRPr="007B128E">
        <w:rPr>
          <w:b/>
        </w:rPr>
        <w:t>177-03454-100000</w:t>
      </w:r>
    </w:p>
    <w:p w:rsidR="00E14B3A" w:rsidRPr="007B128E" w:rsidRDefault="00E14B3A" w:rsidP="00E14B3A">
      <w:pPr>
        <w:jc w:val="both"/>
      </w:pPr>
      <w:r w:rsidRPr="007B128E">
        <w:t xml:space="preserve">Дата выдачи лицензии: </w:t>
      </w:r>
      <w:r w:rsidRPr="007B128E">
        <w:rPr>
          <w:b/>
        </w:rPr>
        <w:t>07.12.2000</w:t>
      </w:r>
    </w:p>
    <w:p w:rsidR="00E14B3A" w:rsidRPr="007B128E" w:rsidRDefault="00E14B3A" w:rsidP="00E14B3A">
      <w:pPr>
        <w:jc w:val="both"/>
      </w:pPr>
      <w:r w:rsidRPr="007B128E">
        <w:t xml:space="preserve">Срок действия лицензии: </w:t>
      </w:r>
      <w:r w:rsidRPr="007B128E">
        <w:rPr>
          <w:b/>
        </w:rPr>
        <w:t>без ограничения срока действия</w:t>
      </w:r>
    </w:p>
    <w:p w:rsidR="00E14B3A" w:rsidRPr="007B128E" w:rsidRDefault="00E14B3A" w:rsidP="00E14B3A">
      <w:pPr>
        <w:jc w:val="both"/>
      </w:pPr>
      <w:r w:rsidRPr="007B128E">
        <w:t xml:space="preserve">Орган, выдавший лицензию: </w:t>
      </w:r>
      <w:r w:rsidRPr="007B128E">
        <w:rPr>
          <w:b/>
        </w:rPr>
        <w:t>ФСФР России</w:t>
      </w:r>
    </w:p>
    <w:p w:rsidR="00E14B3A" w:rsidRPr="007B128E" w:rsidRDefault="00E14B3A" w:rsidP="00E14B3A">
      <w:pPr>
        <w:jc w:val="both"/>
      </w:pPr>
    </w:p>
    <w:p w:rsidR="00E14B3A" w:rsidRPr="007B128E" w:rsidRDefault="00E14B3A" w:rsidP="00E14B3A">
      <w:pPr>
        <w:jc w:val="both"/>
      </w:pPr>
      <w:r w:rsidRPr="007B128E">
        <w:t>Основные функции  ОАО Банк «ОТКРЫТИЕ» и «НОМОС-БАНК» (ОАО) (далее совместно – «Организаторы»):</w:t>
      </w:r>
    </w:p>
    <w:p w:rsidR="00E14B3A" w:rsidRPr="007B128E" w:rsidRDefault="00E14B3A" w:rsidP="00E14B3A">
      <w:pPr>
        <w:widowControl w:val="0"/>
        <w:adjustRightInd w:val="0"/>
        <w:ind w:firstLine="567"/>
        <w:jc w:val="both"/>
        <w:textAlignment w:val="baseline"/>
        <w:rPr>
          <w:bCs/>
          <w:iCs/>
        </w:rPr>
      </w:pPr>
      <w:r w:rsidRPr="007B128E">
        <w:rPr>
          <w:bCs/>
          <w:iCs/>
        </w:rPr>
        <w:t>Организаторы действуют на основании Соглашения об оказании услуг по организации размещения выпуска Биржевых облигаций на рынке ценных бумаг. Функции Организаторов включают:</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r w:rsidRPr="007B128E">
        <w:t>;</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консультирование Эмитента по уточнению параметров выпуска на основании рыночной ситуации и существующей практики;</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r w:rsidRPr="007B128E">
        <w:t>;</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t xml:space="preserve">формирование эмиссионного синдиката по размещению выпуска Биржевых облигаций; </w:t>
      </w:r>
    </w:p>
    <w:p w:rsidR="00E14B3A" w:rsidRPr="007B128E" w:rsidRDefault="00E14B3A" w:rsidP="00E14B3A">
      <w:pPr>
        <w:widowControl w:val="0"/>
        <w:numPr>
          <w:ilvl w:val="0"/>
          <w:numId w:val="24"/>
        </w:numPr>
        <w:tabs>
          <w:tab w:val="clear" w:pos="360"/>
          <w:tab w:val="num" w:pos="567"/>
          <w:tab w:val="left" w:pos="2552"/>
        </w:tabs>
        <w:autoSpaceDE/>
        <w:autoSpaceDN/>
        <w:adjustRightInd w:val="0"/>
        <w:ind w:left="567" w:hanging="567"/>
        <w:jc w:val="both"/>
        <w:textAlignment w:val="baseline"/>
        <w:rPr>
          <w:bCs/>
          <w:iCs/>
        </w:rPr>
      </w:pPr>
      <w:r w:rsidRPr="007B128E">
        <w:rPr>
          <w:bCs/>
          <w:iCs/>
        </w:rPr>
        <w:lastRenderedPageBreak/>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E14B3A" w:rsidRPr="007B128E" w:rsidRDefault="00E14B3A" w:rsidP="00E14B3A">
      <w:pPr>
        <w:jc w:val="both"/>
      </w:pPr>
    </w:p>
    <w:p w:rsidR="00E14B3A" w:rsidRPr="007B128E" w:rsidRDefault="00E14B3A" w:rsidP="00E14B3A">
      <w:pPr>
        <w:widowControl w:val="0"/>
        <w:adjustRightInd w:val="0"/>
        <w:ind w:firstLine="567"/>
        <w:jc w:val="both"/>
        <w:textAlignment w:val="baseline"/>
      </w:pPr>
      <w:r w:rsidRPr="007B128E">
        <w:t xml:space="preserve">Размер вознаграждения Организаторов: </w:t>
      </w:r>
      <w:r w:rsidRPr="007B128E">
        <w:rPr>
          <w:bCs/>
          <w:iCs/>
        </w:rPr>
        <w:t>Размер вознаграждения Организаторов определяется на основании Соглашения об оказании услуг по организации размещения выпуска Биржевых облигаций четвертого выпуска на рынке ценных бумаг и составляет не более 1 % от общей номинальной стоимости Биржевых облигаций выпуска</w:t>
      </w:r>
      <w:r w:rsidRPr="007B128E">
        <w:t>.</w:t>
      </w:r>
    </w:p>
    <w:p w:rsidR="00E14B3A" w:rsidRPr="007B128E" w:rsidRDefault="00E14B3A" w:rsidP="00E14B3A">
      <w:pPr>
        <w:ind w:firstLine="497"/>
        <w:jc w:val="both"/>
      </w:pPr>
      <w:r w:rsidRPr="007B128E">
        <w:t>У Организаторов отсутствует обязанность по приобретению не размещенных в срок биржевых облигаций настоящего выпуска.</w:t>
      </w:r>
    </w:p>
    <w:p w:rsidR="0047717D" w:rsidRPr="007B128E" w:rsidRDefault="0047717D" w:rsidP="0047717D">
      <w:pPr>
        <w:jc w:val="both"/>
        <w:rPr>
          <w:u w:val="single"/>
        </w:rPr>
      </w:pPr>
    </w:p>
    <w:p w:rsidR="006F7A70" w:rsidRPr="007B128E" w:rsidRDefault="006F7A70" w:rsidP="006F7A70">
      <w:pPr>
        <w:numPr>
          <w:ilvl w:val="0"/>
          <w:numId w:val="26"/>
        </w:numPr>
        <w:ind w:left="0" w:firstLine="0"/>
        <w:jc w:val="both"/>
        <w:rPr>
          <w:b/>
        </w:rPr>
      </w:pPr>
      <w:bookmarkStart w:id="2" w:name="_Toc266476634"/>
      <w:r w:rsidRPr="007B128E">
        <w:rPr>
          <w:b/>
        </w:rPr>
        <w:t xml:space="preserve">Раздел II. «Краткие сведения об объеме, сроках, порядке и условиях размещения по каждому виду, категории (типу) размещаемых эмиссионных ценных бумаг» пункт 2.9. </w:t>
      </w:r>
      <w:r w:rsidR="007B128E">
        <w:rPr>
          <w:b/>
        </w:rPr>
        <w:t>«</w:t>
      </w:r>
      <w:r w:rsidRPr="007B128E">
        <w:rPr>
          <w:b/>
        </w:rPr>
        <w:t>Порядок раскрытия информации о размещении и результатах размещения эмиссионных ценных бумаг (для выпуска Биржевых облигаций серии БО-04)</w:t>
      </w:r>
      <w:r w:rsidR="007B128E">
        <w:rPr>
          <w:b/>
        </w:rPr>
        <w:t>»</w:t>
      </w:r>
      <w:r w:rsidRPr="007B128E">
        <w:rPr>
          <w:b/>
        </w:rPr>
        <w:t xml:space="preserve"> подпункт 7</w:t>
      </w:r>
    </w:p>
    <w:p w:rsidR="006F7A70" w:rsidRPr="007B128E" w:rsidRDefault="006F7A70" w:rsidP="006F7A70">
      <w:pPr>
        <w:jc w:val="both"/>
        <w:rPr>
          <w:u w:val="single"/>
        </w:rPr>
      </w:pPr>
    </w:p>
    <w:p w:rsidR="006F7A70" w:rsidRPr="007B128E" w:rsidRDefault="006F7A70" w:rsidP="006F7A70">
      <w:pPr>
        <w:jc w:val="both"/>
        <w:rPr>
          <w:b/>
          <w:u w:val="single"/>
        </w:rPr>
      </w:pPr>
      <w:r w:rsidRPr="007B128E">
        <w:rPr>
          <w:b/>
          <w:u w:val="single"/>
        </w:rPr>
        <w:t>Текст изменяемой редакции Проспекта ценных бумаг:</w:t>
      </w:r>
    </w:p>
    <w:bookmarkEnd w:id="2"/>
    <w:p w:rsidR="00E14B3A" w:rsidRPr="007B128E" w:rsidRDefault="00E14B3A" w:rsidP="00E14B3A">
      <w:pPr>
        <w:jc w:val="both"/>
      </w:pPr>
    </w:p>
    <w:p w:rsidR="00E14B3A" w:rsidRPr="007B128E" w:rsidRDefault="00E14B3A" w:rsidP="00E14B3A">
      <w:pPr>
        <w:spacing w:line="240" w:lineRule="exact"/>
        <w:jc w:val="both"/>
      </w:pPr>
      <w:r w:rsidRPr="007B128E">
        <w:t xml:space="preserve">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(n=2,3…6) равной процентной ставке по 1-му (Первому) купонному периоду. </w:t>
      </w:r>
    </w:p>
    <w:p w:rsidR="00E14B3A" w:rsidRPr="007B128E" w:rsidRDefault="00E14B3A" w:rsidP="00E14B3A">
      <w:pPr>
        <w:spacing w:line="240" w:lineRule="exact"/>
        <w:ind w:firstLine="426"/>
        <w:jc w:val="both"/>
      </w:pPr>
    </w:p>
    <w:p w:rsidR="00E14B3A" w:rsidRPr="007B128E" w:rsidRDefault="00E14B3A" w:rsidP="00E14B3A">
      <w:pPr>
        <w:spacing w:line="240" w:lineRule="exact"/>
        <w:jc w:val="both"/>
      </w:pPr>
      <w:r w:rsidRPr="007B128E">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w:t>
      </w:r>
    </w:p>
    <w:p w:rsidR="00E14B3A" w:rsidRPr="007B128E" w:rsidRDefault="00E14B3A" w:rsidP="00E14B3A">
      <w:pPr>
        <w:pStyle w:val="BodyText21"/>
        <w:numPr>
          <w:ilvl w:val="0"/>
          <w:numId w:val="4"/>
        </w:numPr>
        <w:tabs>
          <w:tab w:val="left" w:pos="567"/>
        </w:tabs>
        <w:ind w:left="567" w:hanging="567"/>
        <w:jc w:val="both"/>
        <w:rPr>
          <w:sz w:val="20"/>
        </w:rPr>
      </w:pPr>
      <w:r w:rsidRPr="007B128E">
        <w:rPr>
          <w:sz w:val="20"/>
        </w:rPr>
        <w:t>в ленте новостей - не позднее, чем за 5 (Пять) дней до даты начала размещения Биржевых облигаций;</w:t>
      </w:r>
    </w:p>
    <w:p w:rsidR="00E14B3A" w:rsidRPr="007B128E" w:rsidRDefault="00E14B3A" w:rsidP="00E14B3A">
      <w:pPr>
        <w:widowControl w:val="0"/>
        <w:numPr>
          <w:ilvl w:val="0"/>
          <w:numId w:val="4"/>
        </w:numPr>
        <w:tabs>
          <w:tab w:val="left" w:pos="567"/>
        </w:tabs>
        <w:autoSpaceDE/>
        <w:autoSpaceDN/>
        <w:spacing w:before="20" w:after="40"/>
        <w:ind w:left="567" w:hanging="567"/>
        <w:jc w:val="both"/>
      </w:pPr>
      <w:r w:rsidRPr="007B128E">
        <w:t>на странице в сети Интернет:</w:t>
      </w:r>
      <w:r w:rsidRPr="007B128E">
        <w:rPr>
          <w:rStyle w:val="SUBST"/>
          <w:b w:val="0"/>
          <w:i w:val="0"/>
          <w:sz w:val="20"/>
        </w:rPr>
        <w:t xml:space="preserve">  </w:t>
      </w:r>
      <w:hyperlink r:id="rId9" w:history="1">
        <w:r w:rsidRPr="007B128E">
          <w:rPr>
            <w:rStyle w:val="ae"/>
          </w:rPr>
          <w:t>http://www.express-bank.ru</w:t>
        </w:r>
      </w:hyperlink>
      <w:r w:rsidRPr="007B128E">
        <w:t xml:space="preserve">- не позднее, чем за 4 (Четыре) дня до даты начала размещения Биржевых облигаций. </w:t>
      </w:r>
    </w:p>
    <w:p w:rsidR="006F7A70" w:rsidRPr="007B128E" w:rsidRDefault="006F7A70" w:rsidP="00B05CBE">
      <w:pPr>
        <w:widowControl w:val="0"/>
        <w:adjustRightInd w:val="0"/>
        <w:ind w:firstLine="720"/>
        <w:jc w:val="both"/>
        <w:rPr>
          <w:iCs/>
        </w:rPr>
      </w:pPr>
    </w:p>
    <w:p w:rsidR="006F7A70" w:rsidRPr="00972D97" w:rsidRDefault="006F7A70" w:rsidP="006F7A70">
      <w:pPr>
        <w:jc w:val="both"/>
        <w:rPr>
          <w:b/>
          <w:u w:val="single"/>
        </w:rPr>
      </w:pPr>
      <w:r w:rsidRPr="00972D97">
        <w:rPr>
          <w:b/>
          <w:u w:val="single"/>
        </w:rPr>
        <w:t>Текст новой редакции Проспекта ценных бумаг с изменениями:</w:t>
      </w:r>
    </w:p>
    <w:p w:rsidR="006F7A70" w:rsidRPr="007B128E" w:rsidRDefault="006F7A70" w:rsidP="00B05CBE">
      <w:pPr>
        <w:widowControl w:val="0"/>
        <w:adjustRightInd w:val="0"/>
        <w:ind w:firstLine="720"/>
        <w:jc w:val="both"/>
        <w:rPr>
          <w:iCs/>
        </w:rPr>
      </w:pPr>
    </w:p>
    <w:p w:rsidR="006F7A70" w:rsidRPr="007B128E" w:rsidRDefault="006F7A70" w:rsidP="006F7A70">
      <w:pPr>
        <w:spacing w:line="240" w:lineRule="exact"/>
        <w:jc w:val="both"/>
      </w:pPr>
      <w:r w:rsidRPr="007B128E">
        <w:t xml:space="preserve">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(n=2,3…12) равной процентной ставке по 1-му (Первому) купонному периоду. </w:t>
      </w:r>
    </w:p>
    <w:p w:rsidR="006F7A70" w:rsidRPr="007B128E" w:rsidRDefault="006F7A70" w:rsidP="006F7A70">
      <w:pPr>
        <w:spacing w:line="240" w:lineRule="exact"/>
        <w:ind w:firstLine="426"/>
        <w:jc w:val="both"/>
      </w:pPr>
    </w:p>
    <w:p w:rsidR="006F7A70" w:rsidRPr="007B128E" w:rsidRDefault="006F7A70" w:rsidP="006F7A70">
      <w:pPr>
        <w:spacing w:line="240" w:lineRule="exact"/>
        <w:jc w:val="both"/>
      </w:pPr>
      <w:r w:rsidRPr="007B128E">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w:t>
      </w:r>
    </w:p>
    <w:p w:rsidR="006F7A70" w:rsidRPr="007B128E" w:rsidRDefault="006F7A70" w:rsidP="006F7A70">
      <w:pPr>
        <w:pStyle w:val="BodyText21"/>
        <w:numPr>
          <w:ilvl w:val="0"/>
          <w:numId w:val="4"/>
        </w:numPr>
        <w:tabs>
          <w:tab w:val="left" w:pos="567"/>
        </w:tabs>
        <w:ind w:left="567" w:hanging="567"/>
        <w:jc w:val="both"/>
        <w:rPr>
          <w:sz w:val="20"/>
        </w:rPr>
      </w:pPr>
      <w:r w:rsidRPr="007B128E">
        <w:rPr>
          <w:sz w:val="20"/>
        </w:rPr>
        <w:t>в ленте новостей - не позднее, чем за 5 (Пять) дней до даты начала размещения Биржевых облигаций;</w:t>
      </w:r>
    </w:p>
    <w:p w:rsidR="006F7A70" w:rsidRPr="007B128E" w:rsidRDefault="006F7A70" w:rsidP="006F7A70">
      <w:pPr>
        <w:widowControl w:val="0"/>
        <w:numPr>
          <w:ilvl w:val="0"/>
          <w:numId w:val="4"/>
        </w:numPr>
        <w:tabs>
          <w:tab w:val="left" w:pos="567"/>
        </w:tabs>
        <w:autoSpaceDE/>
        <w:autoSpaceDN/>
        <w:spacing w:before="20" w:after="40"/>
        <w:ind w:left="567" w:hanging="567"/>
        <w:jc w:val="both"/>
      </w:pPr>
      <w:r w:rsidRPr="007B128E">
        <w:t>на странице в сети Интернет:</w:t>
      </w:r>
      <w:r w:rsidRPr="007B128E">
        <w:rPr>
          <w:rStyle w:val="SUBST"/>
          <w:b w:val="0"/>
          <w:i w:val="0"/>
          <w:sz w:val="20"/>
        </w:rPr>
        <w:t xml:space="preserve">  </w:t>
      </w:r>
      <w:hyperlink r:id="rId10" w:history="1">
        <w:r w:rsidRPr="007B128E">
          <w:rPr>
            <w:rStyle w:val="ae"/>
          </w:rPr>
          <w:t>http://www.express-bank.ru</w:t>
        </w:r>
      </w:hyperlink>
      <w:r w:rsidRPr="007B128E">
        <w:t xml:space="preserve">- не позднее, чем за 4 (Четыре) дня до даты начала размещения Биржевых облигаций. </w:t>
      </w:r>
    </w:p>
    <w:p w:rsidR="006F7A70" w:rsidRPr="007B128E" w:rsidRDefault="006F7A70" w:rsidP="00B05CBE">
      <w:pPr>
        <w:widowControl w:val="0"/>
        <w:adjustRightInd w:val="0"/>
        <w:ind w:firstLine="720"/>
        <w:jc w:val="both"/>
        <w:rPr>
          <w:iCs/>
        </w:rPr>
      </w:pPr>
    </w:p>
    <w:p w:rsidR="006F7A70" w:rsidRPr="007B128E" w:rsidRDefault="006F7A70" w:rsidP="006F7A70">
      <w:pPr>
        <w:numPr>
          <w:ilvl w:val="0"/>
          <w:numId w:val="26"/>
        </w:numPr>
        <w:ind w:left="0" w:firstLine="0"/>
        <w:jc w:val="both"/>
        <w:rPr>
          <w:b/>
        </w:rPr>
      </w:pPr>
      <w:r w:rsidRPr="007B128E">
        <w:rPr>
          <w:b/>
        </w:rPr>
        <w:t xml:space="preserve">Раздел IX. </w:t>
      </w:r>
      <w:r w:rsidR="00972D97">
        <w:rPr>
          <w:b/>
        </w:rPr>
        <w:t>«</w:t>
      </w:r>
      <w:r w:rsidRPr="007B128E">
        <w:rPr>
          <w:b/>
        </w:rPr>
        <w:t>Подробные сведения о порядке и об условиях размещения эмиссионных ценных бумаг</w:t>
      </w:r>
      <w:r w:rsidR="00972D97">
        <w:rPr>
          <w:b/>
        </w:rPr>
        <w:t>»</w:t>
      </w:r>
      <w:r w:rsidRPr="007B128E">
        <w:rPr>
          <w:b/>
        </w:rPr>
        <w:t xml:space="preserve"> подраздел 9.1. «Сведения о размещаемых ценных бумагах» пункт 9.1.2. </w:t>
      </w:r>
      <w:r w:rsidR="00972D97">
        <w:rPr>
          <w:b/>
        </w:rPr>
        <w:t>«</w:t>
      </w:r>
      <w:r w:rsidRPr="007B128E">
        <w:rPr>
          <w:b/>
        </w:rPr>
        <w:t>Дополнительные сведения о размещаемых облигациях</w:t>
      </w:r>
      <w:r w:rsidR="00972D97">
        <w:rPr>
          <w:b/>
        </w:rPr>
        <w:t>»</w:t>
      </w:r>
      <w:r w:rsidRPr="007B128E">
        <w:rPr>
          <w:b/>
        </w:rPr>
        <w:t xml:space="preserve"> подпункт а) «Размер дохода по облигациям. Четвертый выпуск Биржевых облигаций серия БО-04»</w:t>
      </w:r>
    </w:p>
    <w:p w:rsidR="0047717D" w:rsidRPr="007B128E" w:rsidRDefault="0047717D" w:rsidP="00B05CBE">
      <w:pPr>
        <w:widowControl w:val="0"/>
        <w:adjustRightInd w:val="0"/>
        <w:ind w:firstLine="720"/>
        <w:jc w:val="both"/>
        <w:rPr>
          <w:iCs/>
        </w:rPr>
      </w:pPr>
    </w:p>
    <w:p w:rsidR="006F7A70" w:rsidRPr="00972D97" w:rsidRDefault="006F7A70" w:rsidP="006F7A70">
      <w:pPr>
        <w:jc w:val="both"/>
        <w:rPr>
          <w:b/>
          <w:u w:val="single"/>
        </w:rPr>
      </w:pPr>
      <w:r w:rsidRPr="00972D97">
        <w:rPr>
          <w:b/>
          <w:u w:val="single"/>
        </w:rPr>
        <w:t>Текст изменяемой редакции Проспекта ценных бумаг:</w:t>
      </w:r>
    </w:p>
    <w:p w:rsidR="0047717D" w:rsidRPr="007B128E" w:rsidRDefault="0047717D" w:rsidP="00B05CBE">
      <w:pPr>
        <w:widowControl w:val="0"/>
        <w:adjustRightInd w:val="0"/>
        <w:ind w:firstLine="720"/>
        <w:jc w:val="both"/>
        <w:rPr>
          <w:iCs/>
        </w:rPr>
      </w:pPr>
    </w:p>
    <w:p w:rsidR="006F7A70" w:rsidRPr="007B128E" w:rsidRDefault="006F7A70" w:rsidP="006F7A70">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sidRPr="007B128E">
        <w:rPr>
          <w:rFonts w:ascii="Times New Roman" w:hAnsi="Times New Roman"/>
          <w:bCs/>
          <w:iCs/>
          <w:sz w:val="20"/>
          <w:lang w:val="ru-RU" w:eastAsia="en-US"/>
        </w:rPr>
        <w:t>шесть</w:t>
      </w:r>
      <w:r w:rsidRPr="007B128E">
        <w:rPr>
          <w:rFonts w:ascii="Times New Roman" w:hAnsi="Times New Roman"/>
          <w:sz w:val="20"/>
          <w:lang w:val="ru-RU" w:eastAsia="en-US"/>
        </w:rPr>
        <w:t xml:space="preserve"> купонных периодов. </w:t>
      </w:r>
    </w:p>
    <w:p w:rsidR="006F7A70" w:rsidRPr="007B128E" w:rsidRDefault="006F7A70" w:rsidP="006F7A70">
      <w:pPr>
        <w:jc w:val="both"/>
        <w:rPr>
          <w:rFonts w:eastAsia="PMingLiU"/>
        </w:rPr>
      </w:pPr>
      <w:r w:rsidRPr="007B128E">
        <w:rPr>
          <w:rFonts w:eastAsia="PMingLiU"/>
        </w:rPr>
        <w:t>Размер купонного дохода по Биржевым облигациям устанавливается в виде процента от непогашенной части номинальной стоимости.</w:t>
      </w:r>
    </w:p>
    <w:p w:rsidR="006F7A70" w:rsidRPr="007B128E" w:rsidRDefault="006F7A70" w:rsidP="006F7A70">
      <w:pPr>
        <w:widowControl w:val="0"/>
        <w:adjustRightInd w:val="0"/>
        <w:jc w:val="both"/>
      </w:pPr>
    </w:p>
    <w:p w:rsidR="006F7A70" w:rsidRPr="007B128E" w:rsidRDefault="006F7A70" w:rsidP="006F7A70">
      <w:pPr>
        <w:ind w:firstLine="426"/>
        <w:jc w:val="both"/>
      </w:pPr>
      <w:r w:rsidRPr="007B128E">
        <w:lastRenderedPageBreak/>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Решением о выпуске ценных бумаг. </w:t>
      </w:r>
    </w:p>
    <w:p w:rsidR="006F7A70" w:rsidRPr="007B128E" w:rsidRDefault="006F7A70" w:rsidP="006F7A70">
      <w:pPr>
        <w:jc w:val="both"/>
      </w:pPr>
      <w:r w:rsidRPr="007B128E">
        <w:t xml:space="preserve"> </w:t>
      </w:r>
    </w:p>
    <w:p w:rsidR="006F7A70" w:rsidRPr="007B128E" w:rsidRDefault="006F7A70" w:rsidP="006F7A70">
      <w:pPr>
        <w:adjustRightInd w:val="0"/>
        <w:spacing w:line="240" w:lineRule="exact"/>
        <w:ind w:firstLine="437"/>
        <w:jc w:val="both"/>
      </w:pPr>
      <w:r w:rsidRPr="007B128E">
        <w:t>Выплата купонного дохода производится в дату окончания соответствующего купонного периода.</w:t>
      </w:r>
    </w:p>
    <w:p w:rsidR="006F7A70" w:rsidRPr="007B128E" w:rsidRDefault="006F7A70" w:rsidP="006F7A70">
      <w:pPr>
        <w:spacing w:line="240" w:lineRule="exact"/>
        <w:ind w:firstLine="437"/>
        <w:jc w:val="both"/>
      </w:pPr>
    </w:p>
    <w:p w:rsidR="006F7A70" w:rsidRPr="007B128E" w:rsidRDefault="006F7A70" w:rsidP="006F7A70">
      <w:pPr>
        <w:spacing w:line="240" w:lineRule="exact"/>
        <w:ind w:firstLine="437"/>
        <w:jc w:val="both"/>
        <w:rPr>
          <w:i/>
        </w:rPr>
      </w:pPr>
      <w:r w:rsidRPr="007B128E">
        <w:rPr>
          <w:rStyle w:val="SUBST"/>
          <w:b w:val="0"/>
          <w:bCs/>
          <w:i w:val="0"/>
          <w:iCs/>
          <w:sz w:val="20"/>
        </w:rPr>
        <w:t>Биржевые облигации настоящего выпуска имеют 6 (Шесть) купонных периодов.</w:t>
      </w:r>
    </w:p>
    <w:p w:rsidR="006F7A70" w:rsidRPr="007B128E" w:rsidRDefault="006F7A70" w:rsidP="006F7A70">
      <w:pPr>
        <w:spacing w:line="240" w:lineRule="exact"/>
        <w:ind w:firstLine="437"/>
        <w:jc w:val="both"/>
      </w:pPr>
      <w:r w:rsidRPr="007B128E">
        <w:t xml:space="preserve">Длительность каждого из купонных периодов устанавливается равной 182 (Ста восьмидесяти двум) дням. </w:t>
      </w:r>
    </w:p>
    <w:p w:rsidR="006F7A70" w:rsidRPr="007B128E" w:rsidRDefault="006F7A70" w:rsidP="006F7A70">
      <w:pPr>
        <w:adjustRightInd w:val="0"/>
        <w:ind w:firstLine="708"/>
        <w:jc w:val="both"/>
        <w:rPr>
          <w:bCs/>
          <w:iCs/>
        </w:rPr>
      </w:pPr>
      <w:r w:rsidRPr="007B128E">
        <w:rPr>
          <w:bCs/>
          <w:iCs/>
        </w:rPr>
        <w:t>Размер процента (купона) на каждый купонный период определяется уполномоченным органом управления Эмитента в процентах годовых с точностью до сотой доли процента.</w:t>
      </w:r>
    </w:p>
    <w:p w:rsidR="006F7A70" w:rsidRPr="007B128E" w:rsidRDefault="006F7A70" w:rsidP="006F7A70">
      <w:pPr>
        <w:widowControl w:val="0"/>
        <w:adjustRightInd w:val="0"/>
        <w:jc w:val="both"/>
        <w:rPr>
          <w:bCs/>
          <w:iCs/>
        </w:rPr>
      </w:pPr>
    </w:p>
    <w:p w:rsidR="006F7A70" w:rsidRPr="007B128E" w:rsidRDefault="006F7A70" w:rsidP="006F7A70">
      <w:pPr>
        <w:jc w:val="both"/>
        <w:rPr>
          <w:bCs/>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8"/>
        <w:gridCol w:w="2234"/>
        <w:gridCol w:w="5265"/>
      </w:tblGrid>
      <w:tr w:rsidR="006F7A70" w:rsidRPr="007B128E" w:rsidTr="000004BA">
        <w:tc>
          <w:tcPr>
            <w:tcW w:w="4644" w:type="dxa"/>
            <w:gridSpan w:val="2"/>
          </w:tcPr>
          <w:p w:rsidR="006F7A70" w:rsidRPr="007B128E" w:rsidRDefault="006F7A70" w:rsidP="000004BA">
            <w:pPr>
              <w:jc w:val="both"/>
            </w:pPr>
            <w:r w:rsidRPr="007B128E">
              <w:rPr>
                <w:b/>
                <w:bCs/>
              </w:rPr>
              <w:t>Купонный (процентный) период</w:t>
            </w:r>
          </w:p>
        </w:tc>
        <w:tc>
          <w:tcPr>
            <w:tcW w:w="5387" w:type="dxa"/>
          </w:tcPr>
          <w:p w:rsidR="006F7A70" w:rsidRPr="007B128E" w:rsidRDefault="006F7A70" w:rsidP="000004BA">
            <w:pPr>
              <w:jc w:val="both"/>
            </w:pPr>
            <w:r w:rsidRPr="007B128E">
              <w:rPr>
                <w:b/>
                <w:bCs/>
              </w:rPr>
              <w:t>Размер купонного (процентного) дохода</w:t>
            </w:r>
          </w:p>
        </w:tc>
      </w:tr>
      <w:tr w:rsidR="006F7A70" w:rsidRPr="007B128E" w:rsidTr="000004BA">
        <w:tc>
          <w:tcPr>
            <w:tcW w:w="2376" w:type="dxa"/>
          </w:tcPr>
          <w:p w:rsidR="006F7A70" w:rsidRPr="007B128E" w:rsidRDefault="006F7A70" w:rsidP="000004BA">
            <w:pPr>
              <w:jc w:val="both"/>
              <w:rPr>
                <w:b/>
                <w:bCs/>
              </w:rPr>
            </w:pPr>
            <w:r w:rsidRPr="007B128E">
              <w:rPr>
                <w:b/>
                <w:bCs/>
              </w:rPr>
              <w:t>Дата начала</w:t>
            </w:r>
          </w:p>
        </w:tc>
        <w:tc>
          <w:tcPr>
            <w:tcW w:w="2268" w:type="dxa"/>
          </w:tcPr>
          <w:p w:rsidR="006F7A70" w:rsidRPr="007B128E" w:rsidRDefault="006F7A70" w:rsidP="000004BA">
            <w:pPr>
              <w:jc w:val="both"/>
              <w:rPr>
                <w:b/>
                <w:bCs/>
              </w:rPr>
            </w:pPr>
            <w:r w:rsidRPr="007B128E">
              <w:rPr>
                <w:b/>
                <w:bCs/>
              </w:rPr>
              <w:t>Дата окончания</w:t>
            </w:r>
          </w:p>
        </w:tc>
        <w:tc>
          <w:tcPr>
            <w:tcW w:w="5387" w:type="dxa"/>
          </w:tcPr>
          <w:p w:rsidR="006F7A70" w:rsidRPr="007B128E" w:rsidRDefault="006F7A70" w:rsidP="000004BA">
            <w:pPr>
              <w:jc w:val="both"/>
            </w:pPr>
          </w:p>
        </w:tc>
      </w:tr>
    </w:tbl>
    <w:p w:rsidR="006F7A70" w:rsidRPr="007B128E" w:rsidRDefault="006F7A70" w:rsidP="006F7A70">
      <w:pPr>
        <w:numPr>
          <w:ilvl w:val="0"/>
          <w:numId w:val="27"/>
        </w:numPr>
        <w:autoSpaceDE/>
        <w:autoSpaceDN/>
        <w:jc w:val="both"/>
        <w:rPr>
          <w:b/>
          <w:bCs/>
        </w:rPr>
      </w:pPr>
      <w:r w:rsidRPr="007B128E">
        <w:rPr>
          <w:b/>
        </w:rPr>
        <w:t>Купон:</w:t>
      </w:r>
      <w:r w:rsidRPr="007B128E">
        <w:rPr>
          <w:b/>
          <w:bCs/>
        </w:rPr>
        <w:t xml:space="preserve"> </w:t>
      </w:r>
    </w:p>
    <w:p w:rsidR="006F7A70" w:rsidRPr="007B128E" w:rsidRDefault="006F7A70" w:rsidP="006F7A70">
      <w:pPr>
        <w:jc w:val="both"/>
        <w:rPr>
          <w:rStyle w:val="SUBST"/>
          <w:b w:val="0"/>
          <w:bCs/>
          <w:i w:val="0"/>
          <w:iCs/>
          <w:sz w:val="20"/>
        </w:rPr>
      </w:pPr>
      <w:r w:rsidRPr="007B128E">
        <w:rPr>
          <w:rStyle w:val="SUBST"/>
          <w:b w:val="0"/>
          <w:bCs/>
          <w:i w:val="0"/>
          <w:iCs/>
          <w:sz w:val="20"/>
        </w:rPr>
        <w:t>Процентная ставка по первому купону может определяться:</w:t>
      </w:r>
    </w:p>
    <w:p w:rsidR="006F7A70" w:rsidRPr="007B128E" w:rsidRDefault="006F7A70" w:rsidP="006F7A70">
      <w:pPr>
        <w:pStyle w:val="TableText"/>
        <w:tabs>
          <w:tab w:val="left" w:pos="284"/>
        </w:tabs>
        <w:jc w:val="both"/>
        <w:rPr>
          <w:rStyle w:val="SUBST"/>
          <w:b w:val="0"/>
          <w:bCs/>
          <w:i w:val="0"/>
          <w:iCs/>
          <w:sz w:val="20"/>
        </w:rPr>
      </w:pPr>
      <w:r w:rsidRPr="007B128E">
        <w:rPr>
          <w:b/>
          <w:bCs/>
        </w:rPr>
        <w:t xml:space="preserve">  А) </w:t>
      </w:r>
      <w:r w:rsidRPr="007B128E">
        <w:rPr>
          <w:rStyle w:val="SUBST"/>
          <w:b w:val="0"/>
          <w:bCs/>
          <w:i w:val="0"/>
          <w:iCs/>
          <w:sz w:val="20"/>
        </w:rPr>
        <w:t>Путем проведения Конкурса среди потенциальных покупателей Биржевых облигаций в первый день размещения Биржевых облигаций. Порядок и условия Конкурса приведены в Решении о выпуске ценных бумаг и  Проспекте ценных бумаг</w:t>
      </w:r>
    </w:p>
    <w:p w:rsidR="006F7A70" w:rsidRPr="007B128E" w:rsidRDefault="006F7A70" w:rsidP="006F7A70">
      <w:pPr>
        <w:pStyle w:val="TableText"/>
        <w:tabs>
          <w:tab w:val="left" w:pos="284"/>
        </w:tabs>
        <w:jc w:val="both"/>
        <w:rPr>
          <w:rStyle w:val="SUBST"/>
          <w:b w:val="0"/>
          <w:bCs/>
          <w:i w:val="0"/>
          <w:iCs/>
          <w:sz w:val="20"/>
        </w:rPr>
      </w:pPr>
      <w:r w:rsidRPr="007B128E">
        <w:rPr>
          <w:rStyle w:val="SUBST"/>
          <w:b w:val="0"/>
          <w:bCs/>
          <w:i w:val="0"/>
          <w:iCs/>
          <w:sz w:val="20"/>
        </w:rPr>
        <w:t>Информация о процентной ставке по первому купону раскрывается в порядке, предусмотренном  Решением о выпуске ценных бумаг и Проспектом ценных бумаг.</w:t>
      </w:r>
    </w:p>
    <w:p w:rsidR="006F7A70" w:rsidRPr="007B128E" w:rsidRDefault="006F7A70" w:rsidP="006F7A70">
      <w:pPr>
        <w:spacing w:after="120"/>
        <w:jc w:val="both"/>
        <w:rPr>
          <w:rStyle w:val="SUBST"/>
          <w:b w:val="0"/>
          <w:bCs/>
          <w:i w:val="0"/>
          <w:iCs/>
          <w:sz w:val="20"/>
        </w:rPr>
      </w:pPr>
      <w:r w:rsidRPr="007B128E">
        <w:rPr>
          <w:rStyle w:val="SUBST"/>
          <w:i w:val="0"/>
          <w:iCs/>
          <w:sz w:val="20"/>
        </w:rPr>
        <w:t xml:space="preserve"> </w:t>
      </w:r>
      <w:r w:rsidRPr="007B128E">
        <w:rPr>
          <w:rStyle w:val="SUBST"/>
          <w:i w:val="0"/>
          <w:iCs/>
          <w:sz w:val="20"/>
          <w:u w:val="single"/>
        </w:rPr>
        <w:t>Б)</w:t>
      </w:r>
      <w:r w:rsidRPr="007B128E">
        <w:rPr>
          <w:rStyle w:val="SUBST"/>
          <w:i w:val="0"/>
          <w:iCs/>
          <w:sz w:val="20"/>
        </w:rPr>
        <w:t xml:space="preserve"> </w:t>
      </w:r>
      <w:r w:rsidRPr="007B128E">
        <w:rPr>
          <w:rStyle w:val="SUBST"/>
          <w:b w:val="0"/>
          <w:bCs/>
          <w:i w:val="0"/>
          <w:iCs/>
          <w:sz w:val="20"/>
        </w:rPr>
        <w:t>Уполномоченным органом</w:t>
      </w:r>
      <w:r w:rsidRPr="007B128E">
        <w:rPr>
          <w:rStyle w:val="SUBST"/>
          <w:i w:val="0"/>
          <w:iCs/>
          <w:sz w:val="20"/>
        </w:rPr>
        <w:t xml:space="preserve"> </w:t>
      </w:r>
      <w:r w:rsidRPr="007B128E">
        <w:rPr>
          <w:rStyle w:val="SUBST"/>
          <w:b w:val="0"/>
          <w:i w:val="0"/>
          <w:iCs/>
          <w:sz w:val="20"/>
        </w:rPr>
        <w:t>Э</w:t>
      </w:r>
      <w:r w:rsidRPr="007B128E">
        <w:rPr>
          <w:rStyle w:val="SUBST"/>
          <w:b w:val="0"/>
          <w:bCs/>
          <w:i w:val="0"/>
          <w:iCs/>
          <w:sz w:val="20"/>
        </w:rPr>
        <w:t xml:space="preserve">митента </w:t>
      </w:r>
      <w:r w:rsidRPr="007B128E">
        <w:rPr>
          <w:rStyle w:val="SUBST"/>
          <w:b w:val="0"/>
          <w:i w:val="0"/>
          <w:sz w:val="20"/>
        </w:rPr>
        <w:t>перед датой размещения Биржевых облигаций</w:t>
      </w:r>
      <w:r w:rsidRPr="007B128E">
        <w:rPr>
          <w:rStyle w:val="SUBST"/>
          <w:b w:val="0"/>
          <w:bCs/>
          <w:i w:val="0"/>
          <w:iCs/>
          <w:sz w:val="20"/>
        </w:rPr>
        <w:t>, но не позднее чем за 1 (Один) день до даты начала размещения облигаций.</w:t>
      </w:r>
    </w:p>
    <w:p w:rsidR="006F7A70" w:rsidRPr="007B128E" w:rsidRDefault="006F7A70" w:rsidP="006F7A70">
      <w:pPr>
        <w:spacing w:after="120"/>
        <w:jc w:val="both"/>
        <w:rPr>
          <w:rStyle w:val="SUBST"/>
          <w:b w:val="0"/>
          <w:bCs/>
          <w:i w:val="0"/>
          <w:iCs/>
          <w:sz w:val="20"/>
        </w:rPr>
      </w:pPr>
      <w:r w:rsidRPr="007B128E">
        <w:rPr>
          <w:rStyle w:val="SUBST"/>
          <w:b w:val="0"/>
          <w:bCs/>
          <w:i w:val="0"/>
          <w:iCs/>
          <w:sz w:val="20"/>
        </w:rPr>
        <w:t>Информация о процентной ставке по первому купону раскрывается в порядке, предусмотренном Решением о выпуске и Проспекте ценных бумаг.</w:t>
      </w:r>
    </w:p>
    <w:p w:rsidR="006F7A70" w:rsidRPr="007B128E" w:rsidRDefault="006F7A70" w:rsidP="006F7A70">
      <w:pPr>
        <w:pStyle w:val="32"/>
        <w:spacing w:before="160"/>
        <w:jc w:val="both"/>
        <w:rPr>
          <w:rStyle w:val="SUBST"/>
          <w:b w:val="0"/>
          <w:i w:val="0"/>
          <w:sz w:val="20"/>
          <w:szCs w:val="20"/>
        </w:rPr>
      </w:pPr>
      <w:r w:rsidRPr="007B128E">
        <w:rPr>
          <w:rStyle w:val="SUBST"/>
          <w:b w:val="0"/>
          <w:i w:val="0"/>
          <w:sz w:val="20"/>
          <w:szCs w:val="20"/>
        </w:rPr>
        <w:t>Эмитент информирует ФБ ММВБ о принятом решении о ставке первого купона не позднее, чем за 1 (Один) день до даты начала размещения.</w:t>
      </w:r>
    </w:p>
    <w:p w:rsidR="006F7A70" w:rsidRPr="007B128E" w:rsidRDefault="006F7A70" w:rsidP="006F7A70">
      <w:pPr>
        <w:jc w:val="both"/>
        <w:rPr>
          <w:b/>
        </w:rPr>
      </w:pPr>
      <w:r w:rsidRPr="007B128E">
        <w:rPr>
          <w:rStyle w:val="SUBST"/>
          <w:b w:val="0"/>
          <w:bCs/>
          <w:i w:val="0"/>
          <w:iCs/>
          <w:sz w:val="20"/>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p w:rsidR="006F7A70" w:rsidRPr="007B128E" w:rsidRDefault="006F7A70" w:rsidP="006F7A70">
      <w:pPr>
        <w:jc w:val="both"/>
        <w:rPr>
          <w:rStyle w:val="SUBST"/>
          <w:b w:val="0"/>
          <w:bCs/>
          <w:i w:val="0"/>
          <w:i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31"/>
        <w:gridCol w:w="2361"/>
        <w:gridCol w:w="5135"/>
      </w:tblGrid>
      <w:tr w:rsidR="006F7A70" w:rsidRPr="007B128E" w:rsidTr="000004BA">
        <w:trPr>
          <w:trHeight w:val="891"/>
        </w:trPr>
        <w:tc>
          <w:tcPr>
            <w:tcW w:w="2376" w:type="dxa"/>
          </w:tcPr>
          <w:p w:rsidR="006F7A70" w:rsidRPr="007B128E" w:rsidRDefault="006F7A70" w:rsidP="000004BA">
            <w:pPr>
              <w:jc w:val="both"/>
            </w:pPr>
            <w:r w:rsidRPr="007B128E">
              <w:rPr>
                <w:rFonts w:eastAsia="SimSun"/>
              </w:rPr>
              <w:t>Датой начала купонного периода первого купона является дата начала размещения Биржевых облигаций.</w:t>
            </w:r>
          </w:p>
        </w:tc>
        <w:tc>
          <w:tcPr>
            <w:tcW w:w="2412" w:type="dxa"/>
          </w:tcPr>
          <w:p w:rsidR="006F7A70" w:rsidRPr="007B128E" w:rsidRDefault="006F7A70" w:rsidP="000004BA">
            <w:pPr>
              <w:ind w:left="-96" w:right="-12"/>
              <w:jc w:val="both"/>
            </w:pPr>
            <w:r w:rsidRPr="007B128E">
              <w:rPr>
                <w:rFonts w:eastAsia="SimSun"/>
              </w:rPr>
              <w:t>Датой окончания купонного периода первого купона является 182-й день с даты начала размещения Биржевых  облигаций.</w:t>
            </w:r>
          </w:p>
        </w:tc>
        <w:tc>
          <w:tcPr>
            <w:tcW w:w="5280" w:type="dxa"/>
          </w:tcPr>
          <w:p w:rsidR="006F7A70" w:rsidRPr="007B128E" w:rsidRDefault="006F7A70"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6F7A70" w:rsidRPr="007B128E" w:rsidRDefault="006F7A70"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6F7A70" w:rsidRPr="007B128E" w:rsidRDefault="006F7A70" w:rsidP="000004BA">
            <w:pPr>
              <w:jc w:val="both"/>
            </w:pPr>
            <w:r w:rsidRPr="007B128E">
              <w:t>НКД - накопленный купонный доход, руб.;</w:t>
            </w:r>
          </w:p>
          <w:p w:rsidR="006F7A70" w:rsidRPr="007B128E" w:rsidRDefault="006F7A70" w:rsidP="000004BA">
            <w:pPr>
              <w:jc w:val="both"/>
            </w:pPr>
            <w:r w:rsidRPr="007B128E">
              <w:t>i - порядковый номер текущего купонного периода, i = 1, 2, 3, 4, 5, 6;</w:t>
            </w:r>
          </w:p>
          <w:p w:rsidR="006F7A70" w:rsidRPr="007B128E" w:rsidRDefault="006F7A70" w:rsidP="000004BA">
            <w:pPr>
              <w:jc w:val="both"/>
            </w:pPr>
            <w:r w:rsidRPr="007B128E">
              <w:t>Nom –номинальная стоимость одной Биржевой облигации, руб.;</w:t>
            </w:r>
          </w:p>
          <w:p w:rsidR="006F7A70" w:rsidRPr="007B128E" w:rsidRDefault="006F7A70" w:rsidP="000004BA">
            <w:pPr>
              <w:jc w:val="both"/>
            </w:pPr>
            <w:r w:rsidRPr="007B128E">
              <w:t>Сi - размер процентной ставки i - того купона в процентах годовых (%);</w:t>
            </w:r>
          </w:p>
          <w:p w:rsidR="006F7A70" w:rsidRPr="007B128E" w:rsidRDefault="006F7A70" w:rsidP="000004BA">
            <w:pPr>
              <w:jc w:val="both"/>
            </w:pPr>
            <w:r w:rsidRPr="007B128E">
              <w:t>T - текущая дата;</w:t>
            </w:r>
          </w:p>
          <w:p w:rsidR="006F7A70" w:rsidRPr="007B128E" w:rsidRDefault="006F7A70"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6F7A70" w:rsidRPr="007B128E" w:rsidRDefault="006F7A70" w:rsidP="000004BA">
            <w:pPr>
              <w:jc w:val="both"/>
            </w:pPr>
            <w:r w:rsidRPr="007B128E">
              <w:rPr>
                <w:rStyle w:val="SUBST"/>
                <w:b w:val="0"/>
                <w:i w:val="0"/>
                <w:sz w:val="20"/>
              </w:rPr>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tc>
      </w:tr>
    </w:tbl>
    <w:p w:rsidR="006F7A70" w:rsidRPr="007B128E" w:rsidRDefault="006F7A70" w:rsidP="006F7A70">
      <w:pPr>
        <w:numPr>
          <w:ilvl w:val="0"/>
          <w:numId w:val="27"/>
        </w:numPr>
        <w:autoSpaceDE/>
        <w:autoSpaceDN/>
        <w:jc w:val="both"/>
        <w:rPr>
          <w:b/>
          <w:bCs/>
        </w:rPr>
      </w:pPr>
      <w:r w:rsidRPr="007B128E">
        <w:rPr>
          <w:b/>
        </w:rPr>
        <w:t>Купон:</w:t>
      </w:r>
      <w:r w:rsidRPr="007B128E">
        <w:rPr>
          <w:b/>
          <w:bCs/>
        </w:rPr>
        <w:t xml:space="preserve"> </w:t>
      </w:r>
    </w:p>
    <w:p w:rsidR="006F7A70" w:rsidRPr="007B128E" w:rsidRDefault="006F7A70" w:rsidP="006F7A70">
      <w:pPr>
        <w:ind w:right="188"/>
        <w:jc w:val="both"/>
        <w:rPr>
          <w:rStyle w:val="SUBST"/>
          <w:b w:val="0"/>
          <w:bCs/>
          <w:i w:val="0"/>
          <w:iCs/>
          <w:sz w:val="20"/>
        </w:rPr>
      </w:pPr>
      <w:r w:rsidRPr="007B128E">
        <w:rPr>
          <w:b/>
        </w:rPr>
        <w:t xml:space="preserve"> </w:t>
      </w:r>
      <w:r w:rsidRPr="007B128E">
        <w:t>Процентная ставка по второму купону  определяется в соответствии с порядком, установленным в п.13.2.3.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6F7A70" w:rsidRPr="007B128E" w:rsidTr="000004BA">
        <w:trPr>
          <w:trHeight w:val="1855"/>
        </w:trPr>
        <w:tc>
          <w:tcPr>
            <w:tcW w:w="2376" w:type="dxa"/>
          </w:tcPr>
          <w:p w:rsidR="006F7A70" w:rsidRPr="007B128E" w:rsidRDefault="006F7A70" w:rsidP="000004BA">
            <w:pPr>
              <w:rPr>
                <w:rFonts w:eastAsia="SimSun"/>
              </w:rPr>
            </w:pPr>
            <w:r w:rsidRPr="007B128E">
              <w:rPr>
                <w:rFonts w:eastAsia="SimSun"/>
              </w:rPr>
              <w:lastRenderedPageBreak/>
              <w:t>Датой начала купонного периода второго купона является 182-й день с даты начала размещения Биржевых облигаций.</w:t>
            </w:r>
          </w:p>
        </w:tc>
        <w:tc>
          <w:tcPr>
            <w:tcW w:w="2376" w:type="dxa"/>
          </w:tcPr>
          <w:p w:rsidR="006F7A70" w:rsidRPr="007B128E" w:rsidRDefault="006F7A70" w:rsidP="000004BA">
            <w:pPr>
              <w:rPr>
                <w:rFonts w:eastAsia="SimSun"/>
              </w:rPr>
            </w:pPr>
            <w:r w:rsidRPr="007B128E">
              <w:rPr>
                <w:rFonts w:eastAsia="SimSun"/>
              </w:rPr>
              <w:t>Датой окончания купонного периода второго купона является 364-й день с даты начала размещения Биржевых облигаций.</w:t>
            </w:r>
          </w:p>
        </w:tc>
        <w:tc>
          <w:tcPr>
            <w:tcW w:w="5279" w:type="dxa"/>
          </w:tcPr>
          <w:p w:rsidR="006F7A70" w:rsidRPr="007B128E" w:rsidRDefault="006F7A70"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6F7A70" w:rsidRPr="007B128E" w:rsidRDefault="006F7A70"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6F7A70" w:rsidRPr="007B128E" w:rsidRDefault="006F7A70" w:rsidP="000004BA">
            <w:pPr>
              <w:jc w:val="both"/>
            </w:pPr>
            <w:r w:rsidRPr="007B128E">
              <w:t>НКД - накопленный купонный доход, руб.;</w:t>
            </w:r>
          </w:p>
          <w:p w:rsidR="006F7A70" w:rsidRPr="007B128E" w:rsidRDefault="006F7A70" w:rsidP="000004BA">
            <w:pPr>
              <w:jc w:val="both"/>
            </w:pPr>
            <w:r w:rsidRPr="007B128E">
              <w:t>i - порядковый номер текущего купонного периода, i = 1, 2, 3, 4, 5, 6;</w:t>
            </w:r>
          </w:p>
          <w:p w:rsidR="006F7A70" w:rsidRPr="007B128E" w:rsidRDefault="006F7A70" w:rsidP="000004BA">
            <w:pPr>
              <w:jc w:val="both"/>
            </w:pPr>
            <w:r w:rsidRPr="007B128E">
              <w:t>Nom –номинальная стоимость одной Биржевой облигации, руб.;</w:t>
            </w:r>
          </w:p>
          <w:p w:rsidR="006F7A70" w:rsidRPr="007B128E" w:rsidRDefault="006F7A70" w:rsidP="000004BA">
            <w:pPr>
              <w:jc w:val="both"/>
            </w:pPr>
            <w:r w:rsidRPr="007B128E">
              <w:t>Сi - размер процентной ставки i - того купона в процентах годовых (%);</w:t>
            </w:r>
          </w:p>
          <w:p w:rsidR="006F7A70" w:rsidRPr="007B128E" w:rsidRDefault="006F7A70" w:rsidP="000004BA">
            <w:pPr>
              <w:jc w:val="both"/>
            </w:pPr>
            <w:r w:rsidRPr="007B128E">
              <w:t>T - текущая дата;</w:t>
            </w:r>
          </w:p>
          <w:p w:rsidR="006F7A70" w:rsidRPr="007B128E" w:rsidRDefault="006F7A70"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6F7A70" w:rsidRPr="007B128E" w:rsidRDefault="006F7A70"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6F7A70" w:rsidRPr="007B128E" w:rsidRDefault="006F7A70" w:rsidP="006F7A70">
      <w:pPr>
        <w:pStyle w:val="TableText"/>
        <w:numPr>
          <w:ilvl w:val="0"/>
          <w:numId w:val="27"/>
        </w:numPr>
        <w:rPr>
          <w:b/>
        </w:rPr>
      </w:pPr>
      <w:r w:rsidRPr="007B128E">
        <w:rPr>
          <w:b/>
        </w:rPr>
        <w:t>Купон:</w:t>
      </w:r>
    </w:p>
    <w:p w:rsidR="006F7A70" w:rsidRPr="007B128E" w:rsidRDefault="006F7A70" w:rsidP="006F7A70">
      <w:pPr>
        <w:ind w:right="188"/>
        <w:jc w:val="both"/>
      </w:pPr>
      <w:r w:rsidRPr="007B128E">
        <w:t>Процентная ставка по второму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6F7A70" w:rsidRPr="007B128E" w:rsidTr="000004BA">
        <w:trPr>
          <w:trHeight w:val="1250"/>
        </w:trPr>
        <w:tc>
          <w:tcPr>
            <w:tcW w:w="2376" w:type="dxa"/>
          </w:tcPr>
          <w:p w:rsidR="006F7A70" w:rsidRPr="007B128E" w:rsidRDefault="006F7A70" w:rsidP="000004BA">
            <w:pPr>
              <w:rPr>
                <w:rFonts w:eastAsia="SimSun"/>
              </w:rPr>
            </w:pPr>
            <w:r w:rsidRPr="007B128E">
              <w:rPr>
                <w:rFonts w:eastAsia="SimSun"/>
              </w:rPr>
              <w:t>Датой начала купонного периода третьего купона является 364-й день с даты начала размещения Биржевых облигаций.</w:t>
            </w:r>
          </w:p>
        </w:tc>
        <w:tc>
          <w:tcPr>
            <w:tcW w:w="2376" w:type="dxa"/>
          </w:tcPr>
          <w:p w:rsidR="006F7A70" w:rsidRPr="007B128E" w:rsidRDefault="006F7A70" w:rsidP="000004BA">
            <w:pPr>
              <w:rPr>
                <w:rFonts w:eastAsia="SimSun"/>
              </w:rPr>
            </w:pPr>
            <w:r w:rsidRPr="007B128E">
              <w:rPr>
                <w:rFonts w:eastAsia="SimSun"/>
              </w:rPr>
              <w:t>Датой окончания купонного периода третьего купона является. 546-й день с даты начала размещения Биржевых облигаций.</w:t>
            </w:r>
          </w:p>
        </w:tc>
        <w:tc>
          <w:tcPr>
            <w:tcW w:w="5279" w:type="dxa"/>
          </w:tcPr>
          <w:p w:rsidR="006F7A70" w:rsidRPr="007B128E" w:rsidRDefault="006F7A70"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6F7A70" w:rsidRPr="007B128E" w:rsidRDefault="006F7A70"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6F7A70" w:rsidRPr="007B128E" w:rsidRDefault="006F7A70" w:rsidP="000004BA">
            <w:pPr>
              <w:jc w:val="both"/>
            </w:pPr>
            <w:r w:rsidRPr="007B128E">
              <w:t>НКД - накопленный купонный доход, руб.;</w:t>
            </w:r>
          </w:p>
          <w:p w:rsidR="006F7A70" w:rsidRPr="007B128E" w:rsidRDefault="006F7A70" w:rsidP="000004BA">
            <w:pPr>
              <w:jc w:val="both"/>
            </w:pPr>
            <w:r w:rsidRPr="007B128E">
              <w:t>i - порядковый номер текущего купонного периода, i = 1, 2, 3, 4, 5, 6;</w:t>
            </w:r>
          </w:p>
          <w:p w:rsidR="006F7A70" w:rsidRPr="007B128E" w:rsidRDefault="006F7A70" w:rsidP="000004BA">
            <w:pPr>
              <w:jc w:val="both"/>
            </w:pPr>
            <w:r w:rsidRPr="007B128E">
              <w:t>Nom –номинальная стоимость одной Биржевой облигации, руб.;</w:t>
            </w:r>
          </w:p>
          <w:p w:rsidR="006F7A70" w:rsidRPr="007B128E" w:rsidRDefault="006F7A70" w:rsidP="000004BA">
            <w:pPr>
              <w:jc w:val="both"/>
            </w:pPr>
            <w:r w:rsidRPr="007B128E">
              <w:t>Сi - размер процентной ставки i - того купона в процентах годовых (%);</w:t>
            </w:r>
          </w:p>
          <w:p w:rsidR="006F7A70" w:rsidRPr="007B128E" w:rsidRDefault="006F7A70" w:rsidP="000004BA">
            <w:pPr>
              <w:jc w:val="both"/>
            </w:pPr>
            <w:r w:rsidRPr="007B128E">
              <w:t>T - текущая дата;</w:t>
            </w:r>
          </w:p>
          <w:p w:rsidR="006F7A70" w:rsidRPr="007B128E" w:rsidRDefault="006F7A70"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6F7A70" w:rsidRPr="007B128E" w:rsidRDefault="006F7A70"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6F7A70" w:rsidRPr="007B128E" w:rsidRDefault="006F7A70" w:rsidP="006F7A70">
      <w:pPr>
        <w:pStyle w:val="TableText"/>
        <w:numPr>
          <w:ilvl w:val="0"/>
          <w:numId w:val="27"/>
        </w:numPr>
        <w:rPr>
          <w:b/>
        </w:rPr>
      </w:pPr>
      <w:r w:rsidRPr="007B128E">
        <w:rPr>
          <w:b/>
        </w:rPr>
        <w:t>Купон:</w:t>
      </w:r>
    </w:p>
    <w:p w:rsidR="006F7A70" w:rsidRPr="007B128E" w:rsidRDefault="006F7A70" w:rsidP="006F7A70">
      <w:pPr>
        <w:ind w:right="188"/>
        <w:jc w:val="both"/>
      </w:pPr>
      <w:r w:rsidRPr="007B128E">
        <w:t>Процентная ставка по второму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6F7A70" w:rsidRPr="007B128E" w:rsidTr="000004BA">
        <w:trPr>
          <w:trHeight w:val="640"/>
        </w:trPr>
        <w:tc>
          <w:tcPr>
            <w:tcW w:w="2376" w:type="dxa"/>
          </w:tcPr>
          <w:p w:rsidR="006F7A70" w:rsidRPr="007B128E" w:rsidRDefault="006F7A70" w:rsidP="000004BA">
            <w:pPr>
              <w:rPr>
                <w:rFonts w:eastAsia="SimSun"/>
              </w:rPr>
            </w:pPr>
            <w:r w:rsidRPr="007B128E">
              <w:rPr>
                <w:rFonts w:eastAsia="SimSun"/>
              </w:rPr>
              <w:t>Датой начала купонного периода четвертого купона является 546-й день с даты начала размещения Биржевых облигаций.</w:t>
            </w:r>
          </w:p>
        </w:tc>
        <w:tc>
          <w:tcPr>
            <w:tcW w:w="2376" w:type="dxa"/>
          </w:tcPr>
          <w:p w:rsidR="006F7A70" w:rsidRPr="007B128E" w:rsidRDefault="006F7A70" w:rsidP="000004BA">
            <w:pPr>
              <w:rPr>
                <w:rFonts w:eastAsia="SimSun"/>
              </w:rPr>
            </w:pPr>
            <w:r w:rsidRPr="007B128E">
              <w:rPr>
                <w:rFonts w:eastAsia="SimSun"/>
              </w:rPr>
              <w:t>Датой окончания купонного периода четвертого купона является 728-й день с даты начала размещения Биржевых облигаций.</w:t>
            </w:r>
          </w:p>
        </w:tc>
        <w:tc>
          <w:tcPr>
            <w:tcW w:w="5279" w:type="dxa"/>
          </w:tcPr>
          <w:p w:rsidR="006F7A70" w:rsidRPr="007B128E" w:rsidRDefault="006F7A70"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6F7A70" w:rsidRPr="007B128E" w:rsidRDefault="006F7A70"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6F7A70" w:rsidRPr="007B128E" w:rsidRDefault="006F7A70" w:rsidP="000004BA">
            <w:pPr>
              <w:jc w:val="both"/>
            </w:pPr>
            <w:r w:rsidRPr="007B128E">
              <w:t>НКД - накопленный купонный доход, руб.;</w:t>
            </w:r>
          </w:p>
          <w:p w:rsidR="006F7A70" w:rsidRPr="007B128E" w:rsidRDefault="006F7A70" w:rsidP="000004BA">
            <w:pPr>
              <w:jc w:val="both"/>
            </w:pPr>
            <w:r w:rsidRPr="007B128E">
              <w:t>i - порядковый номер текущего купонного периода, i = 1, 2, 3, 4, 5, 6;</w:t>
            </w:r>
          </w:p>
          <w:p w:rsidR="006F7A70" w:rsidRPr="007B128E" w:rsidRDefault="006F7A70" w:rsidP="000004BA">
            <w:pPr>
              <w:jc w:val="both"/>
            </w:pPr>
            <w:r w:rsidRPr="007B128E">
              <w:t>Nom –номинальная стоимость одной Биржевой облигации, руб.;</w:t>
            </w:r>
          </w:p>
          <w:p w:rsidR="006F7A70" w:rsidRPr="007B128E" w:rsidRDefault="006F7A70" w:rsidP="000004BA">
            <w:pPr>
              <w:jc w:val="both"/>
            </w:pPr>
            <w:r w:rsidRPr="007B128E">
              <w:t>Сi - размер процентной ставки i - того купона в процентах годовых (%);</w:t>
            </w:r>
          </w:p>
          <w:p w:rsidR="006F7A70" w:rsidRPr="007B128E" w:rsidRDefault="006F7A70" w:rsidP="000004BA">
            <w:pPr>
              <w:jc w:val="both"/>
            </w:pPr>
            <w:r w:rsidRPr="007B128E">
              <w:t>T - текущая дата;</w:t>
            </w:r>
          </w:p>
          <w:p w:rsidR="006F7A70" w:rsidRPr="007B128E" w:rsidRDefault="006F7A70" w:rsidP="000004BA">
            <w:pPr>
              <w:jc w:val="both"/>
            </w:pPr>
            <w:r w:rsidRPr="007B128E">
              <w:lastRenderedPageBreak/>
              <w:t>Т(i) – дата начала размещения (для первого купона); дата окончания предыдущего купонного периода (начиная со второго купонного периода).</w:t>
            </w:r>
          </w:p>
          <w:p w:rsidR="006F7A70" w:rsidRPr="007B128E" w:rsidRDefault="006F7A70"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6F7A70" w:rsidRPr="007B128E" w:rsidRDefault="006F7A70" w:rsidP="006F7A70">
      <w:pPr>
        <w:pStyle w:val="TableText"/>
        <w:numPr>
          <w:ilvl w:val="0"/>
          <w:numId w:val="27"/>
        </w:numPr>
        <w:rPr>
          <w:b/>
        </w:rPr>
      </w:pPr>
      <w:r w:rsidRPr="007B128E">
        <w:rPr>
          <w:b/>
        </w:rPr>
        <w:lastRenderedPageBreak/>
        <w:t>Купон:</w:t>
      </w:r>
    </w:p>
    <w:p w:rsidR="006F7A70" w:rsidRPr="007B128E" w:rsidRDefault="006F7A70" w:rsidP="006F7A70">
      <w:pPr>
        <w:ind w:right="188"/>
        <w:jc w:val="both"/>
      </w:pPr>
      <w:r w:rsidRPr="007B128E">
        <w:t>Процентная ставка по второму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6F7A70" w:rsidRPr="007B128E" w:rsidTr="000004BA">
        <w:trPr>
          <w:trHeight w:val="640"/>
        </w:trPr>
        <w:tc>
          <w:tcPr>
            <w:tcW w:w="2376" w:type="dxa"/>
          </w:tcPr>
          <w:p w:rsidR="006F7A70" w:rsidRPr="007B128E" w:rsidRDefault="006F7A70" w:rsidP="000004BA">
            <w:pPr>
              <w:rPr>
                <w:rFonts w:eastAsia="SimSun"/>
              </w:rPr>
            </w:pPr>
            <w:r w:rsidRPr="007B128E">
              <w:rPr>
                <w:rFonts w:eastAsia="SimSun"/>
              </w:rPr>
              <w:t>Датой начала купонного периода пятого купона является 728-й день с даты начала размещения Биржевых облигаций.</w:t>
            </w:r>
          </w:p>
        </w:tc>
        <w:tc>
          <w:tcPr>
            <w:tcW w:w="2376" w:type="dxa"/>
          </w:tcPr>
          <w:p w:rsidR="006F7A70" w:rsidRPr="007B128E" w:rsidRDefault="006F7A70" w:rsidP="000004BA">
            <w:pPr>
              <w:rPr>
                <w:rFonts w:eastAsia="SimSun"/>
              </w:rPr>
            </w:pPr>
            <w:r w:rsidRPr="007B128E">
              <w:rPr>
                <w:rFonts w:eastAsia="SimSun"/>
              </w:rPr>
              <w:t>Датой окончания купонного периода пятого купона является 910-й день с даты начала размещения Биржевых облигаций.</w:t>
            </w:r>
          </w:p>
        </w:tc>
        <w:tc>
          <w:tcPr>
            <w:tcW w:w="5279" w:type="dxa"/>
          </w:tcPr>
          <w:p w:rsidR="006F7A70" w:rsidRPr="007B128E" w:rsidRDefault="006F7A70"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6F7A70" w:rsidRPr="007B128E" w:rsidRDefault="006F7A70"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6F7A70" w:rsidRPr="007B128E" w:rsidRDefault="006F7A70" w:rsidP="000004BA">
            <w:pPr>
              <w:jc w:val="both"/>
            </w:pPr>
            <w:r w:rsidRPr="007B128E">
              <w:t>НКД - накопленный купонный доход, руб.;</w:t>
            </w:r>
          </w:p>
          <w:p w:rsidR="006F7A70" w:rsidRPr="007B128E" w:rsidRDefault="006F7A70" w:rsidP="000004BA">
            <w:pPr>
              <w:jc w:val="both"/>
            </w:pPr>
            <w:r w:rsidRPr="007B128E">
              <w:t>i - порядковый номер текущего купонного периода, i = 1, 2, 3, 4, 5, 6;</w:t>
            </w:r>
          </w:p>
          <w:p w:rsidR="006F7A70" w:rsidRPr="007B128E" w:rsidRDefault="006F7A70" w:rsidP="000004BA">
            <w:pPr>
              <w:jc w:val="both"/>
            </w:pPr>
            <w:r w:rsidRPr="007B128E">
              <w:t>Nom –номинальная стоимость одной Биржевой облигации, руб.;</w:t>
            </w:r>
          </w:p>
          <w:p w:rsidR="006F7A70" w:rsidRPr="007B128E" w:rsidRDefault="006F7A70" w:rsidP="000004BA">
            <w:pPr>
              <w:jc w:val="both"/>
            </w:pPr>
            <w:r w:rsidRPr="007B128E">
              <w:t>Сi - размер процентной ставки i - того купона в процентах годовых (%);</w:t>
            </w:r>
          </w:p>
          <w:p w:rsidR="006F7A70" w:rsidRPr="007B128E" w:rsidRDefault="006F7A70" w:rsidP="000004BA">
            <w:pPr>
              <w:jc w:val="both"/>
            </w:pPr>
            <w:r w:rsidRPr="007B128E">
              <w:t>T - текущая дата;</w:t>
            </w:r>
          </w:p>
          <w:p w:rsidR="006F7A70" w:rsidRPr="007B128E" w:rsidRDefault="006F7A70"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6F7A70" w:rsidRPr="007B128E" w:rsidRDefault="006F7A70"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6F7A70" w:rsidRPr="007B128E" w:rsidRDefault="006F7A70" w:rsidP="006F7A70">
      <w:pPr>
        <w:pStyle w:val="TableText"/>
        <w:numPr>
          <w:ilvl w:val="0"/>
          <w:numId w:val="27"/>
        </w:numPr>
        <w:rPr>
          <w:b/>
        </w:rPr>
      </w:pPr>
      <w:r w:rsidRPr="007B128E">
        <w:rPr>
          <w:b/>
        </w:rPr>
        <w:t>Купон:</w:t>
      </w:r>
    </w:p>
    <w:p w:rsidR="006F7A70" w:rsidRPr="007B128E" w:rsidRDefault="006F7A70" w:rsidP="006F7A70">
      <w:pPr>
        <w:ind w:right="188"/>
        <w:jc w:val="both"/>
      </w:pPr>
      <w:r w:rsidRPr="007B128E">
        <w:t>Процентная ставка по второму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6F7A70" w:rsidRPr="007B128E" w:rsidTr="000004BA">
        <w:trPr>
          <w:trHeight w:val="640"/>
        </w:trPr>
        <w:tc>
          <w:tcPr>
            <w:tcW w:w="2376" w:type="dxa"/>
          </w:tcPr>
          <w:p w:rsidR="006F7A70" w:rsidRPr="007B128E" w:rsidRDefault="006F7A70" w:rsidP="000004BA">
            <w:pPr>
              <w:rPr>
                <w:rFonts w:eastAsia="SimSun"/>
              </w:rPr>
            </w:pPr>
            <w:r w:rsidRPr="007B128E">
              <w:rPr>
                <w:rFonts w:eastAsia="SimSun"/>
              </w:rPr>
              <w:t>Датой начала купонного периода шестого купона является 910-й день с даты начала размещения Биржевых облигаций.</w:t>
            </w:r>
          </w:p>
        </w:tc>
        <w:tc>
          <w:tcPr>
            <w:tcW w:w="2376" w:type="dxa"/>
          </w:tcPr>
          <w:p w:rsidR="006F7A70" w:rsidRPr="007B128E" w:rsidRDefault="006F7A70" w:rsidP="000004BA">
            <w:pPr>
              <w:rPr>
                <w:rFonts w:eastAsia="SimSun"/>
              </w:rPr>
            </w:pPr>
            <w:r w:rsidRPr="007B128E">
              <w:rPr>
                <w:rFonts w:eastAsia="SimSun"/>
              </w:rPr>
              <w:t>Датой окончания купонного периода шестого купон является 1092-й день с даты начала размещения Биржевых облигаций.</w:t>
            </w:r>
          </w:p>
        </w:tc>
        <w:tc>
          <w:tcPr>
            <w:tcW w:w="5279" w:type="dxa"/>
          </w:tcPr>
          <w:p w:rsidR="006F7A70" w:rsidRPr="007B128E" w:rsidRDefault="006F7A70"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6F7A70" w:rsidRPr="007B128E" w:rsidRDefault="006F7A70"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6F7A70" w:rsidRPr="007B128E" w:rsidRDefault="006F7A70" w:rsidP="000004BA">
            <w:pPr>
              <w:jc w:val="both"/>
            </w:pPr>
            <w:r w:rsidRPr="007B128E">
              <w:t>НКД - накопленный купонный доход, руб.;</w:t>
            </w:r>
          </w:p>
          <w:p w:rsidR="006F7A70" w:rsidRPr="007B128E" w:rsidRDefault="006F7A70" w:rsidP="000004BA">
            <w:pPr>
              <w:jc w:val="both"/>
            </w:pPr>
            <w:r w:rsidRPr="007B128E">
              <w:t>i - порядковый номер текущего купонного периода, i = 1, 2, 3, 4, 5, 6;</w:t>
            </w:r>
          </w:p>
          <w:p w:rsidR="006F7A70" w:rsidRPr="007B128E" w:rsidRDefault="006F7A70" w:rsidP="000004BA">
            <w:pPr>
              <w:jc w:val="both"/>
            </w:pPr>
            <w:r w:rsidRPr="007B128E">
              <w:t>Nom –номинальная стоимость одной Биржевой облигации, руб.;</w:t>
            </w:r>
          </w:p>
          <w:p w:rsidR="006F7A70" w:rsidRPr="007B128E" w:rsidRDefault="006F7A70" w:rsidP="000004BA">
            <w:pPr>
              <w:jc w:val="both"/>
            </w:pPr>
            <w:r w:rsidRPr="007B128E">
              <w:t>Сi - размер процентной ставки i - того купона в процентах годовых (%);</w:t>
            </w:r>
          </w:p>
          <w:p w:rsidR="006F7A70" w:rsidRPr="007B128E" w:rsidRDefault="006F7A70" w:rsidP="000004BA">
            <w:pPr>
              <w:jc w:val="both"/>
            </w:pPr>
            <w:r w:rsidRPr="007B128E">
              <w:t>T - текущая дата;</w:t>
            </w:r>
          </w:p>
          <w:p w:rsidR="006F7A70" w:rsidRPr="007B128E" w:rsidRDefault="006F7A70"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6F7A70" w:rsidRPr="007B128E" w:rsidRDefault="006F7A70" w:rsidP="000004BA">
            <w:pPr>
              <w:rPr>
                <w:rFonts w:eastAsia="SimSun"/>
              </w:rPr>
            </w:pPr>
            <w:r w:rsidRPr="007B128E">
              <w:rPr>
                <w:rStyle w:val="SUBST"/>
                <w:b w:val="0"/>
                <w:i w:val="0"/>
                <w:sz w:val="20"/>
              </w:rPr>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w:t>
            </w:r>
            <w:r w:rsidRPr="007B128E">
              <w:rPr>
                <w:rStyle w:val="SUBST"/>
                <w:b w:val="0"/>
                <w:i w:val="0"/>
                <w:sz w:val="20"/>
              </w:rPr>
              <w:lastRenderedPageBreak/>
              <w:t>если первая за округляемой цифра равна 5 - 9).</w:t>
            </w:r>
          </w:p>
        </w:tc>
      </w:tr>
    </w:tbl>
    <w:p w:rsidR="006F7A70" w:rsidRPr="007B128E" w:rsidRDefault="006F7A70" w:rsidP="006F7A70">
      <w:pPr>
        <w:jc w:val="both"/>
      </w:pPr>
    </w:p>
    <w:p w:rsidR="006F7A70" w:rsidRPr="007B128E" w:rsidRDefault="006F7A70" w:rsidP="006F7A70">
      <w:pPr>
        <w:pStyle w:val="32"/>
        <w:rPr>
          <w:rStyle w:val="SUBST"/>
          <w:b w:val="0"/>
          <w:i w:val="0"/>
          <w:sz w:val="20"/>
          <w:szCs w:val="20"/>
        </w:rPr>
      </w:pPr>
      <w:r w:rsidRPr="007B128E">
        <w:rPr>
          <w:rStyle w:val="SUBST"/>
          <w:b w:val="0"/>
          <w:i w:val="0"/>
          <w:sz w:val="20"/>
          <w:szCs w:val="20"/>
        </w:rPr>
        <w:t>Если дата выплаты купонного дохода по любому из шести купонов по Биржевым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6F7A70" w:rsidRPr="007B128E" w:rsidRDefault="006F7A70" w:rsidP="006F7A70">
      <w:pPr>
        <w:pStyle w:val="NormalPrefix"/>
        <w:widowControl/>
        <w:spacing w:before="0" w:after="0"/>
        <w:rPr>
          <w:rStyle w:val="SUBST"/>
          <w:bCs/>
          <w:i w:val="0"/>
          <w:color w:val="000000"/>
          <w:sz w:val="20"/>
          <w:szCs w:val="20"/>
          <w:u w:val="single"/>
        </w:rPr>
      </w:pPr>
      <w:r w:rsidRPr="007B128E">
        <w:rPr>
          <w:rStyle w:val="-"/>
          <w:bCs/>
          <w:i w:val="0"/>
          <w:color w:val="000000"/>
          <w:sz w:val="20"/>
          <w:szCs w:val="20"/>
          <w:u w:val="single"/>
        </w:rPr>
        <w:t>Порядок определения процентной ставки по первому купону:</w:t>
      </w:r>
    </w:p>
    <w:p w:rsidR="006F7A70" w:rsidRPr="007B128E" w:rsidRDefault="006F7A70" w:rsidP="006F7A70">
      <w:pPr>
        <w:ind w:firstLine="567"/>
        <w:rPr>
          <w:rStyle w:val="SUBST"/>
          <w:bCs/>
          <w:iCs/>
          <w:color w:val="000000"/>
          <w:sz w:val="20"/>
        </w:rPr>
      </w:pPr>
    </w:p>
    <w:p w:rsidR="006F7A70" w:rsidRPr="007B128E" w:rsidRDefault="006F7A70" w:rsidP="006F7A70">
      <w:pPr>
        <w:ind w:firstLine="567"/>
        <w:jc w:val="both"/>
        <w:rPr>
          <w:rStyle w:val="SUBST"/>
          <w:b w:val="0"/>
          <w:bCs/>
          <w:i w:val="0"/>
          <w:iCs/>
          <w:sz w:val="20"/>
        </w:rPr>
      </w:pPr>
      <w:r w:rsidRPr="007B128E">
        <w:rPr>
          <w:rStyle w:val="SUBST"/>
          <w:b w:val="0"/>
          <w:bCs/>
          <w:i w:val="0"/>
          <w:iCs/>
          <w:sz w:val="20"/>
        </w:rPr>
        <w:t>Процентная ставка по первому купону:</w:t>
      </w:r>
    </w:p>
    <w:p w:rsidR="006F7A70" w:rsidRPr="007B128E" w:rsidRDefault="006F7A70" w:rsidP="006F7A70">
      <w:pPr>
        <w:ind w:firstLine="567"/>
        <w:jc w:val="both"/>
        <w:rPr>
          <w:rStyle w:val="SUBST"/>
          <w:b w:val="0"/>
          <w:bCs/>
          <w:i w:val="0"/>
          <w:iCs/>
          <w:color w:val="000000"/>
          <w:sz w:val="20"/>
        </w:rPr>
      </w:pPr>
      <w:r w:rsidRPr="007B128E">
        <w:rPr>
          <w:rStyle w:val="SUBST"/>
          <w:b w:val="0"/>
          <w:bCs/>
          <w:i w:val="0"/>
          <w:iCs/>
          <w:sz w:val="20"/>
        </w:rPr>
        <w:t xml:space="preserve">- определяется </w:t>
      </w:r>
      <w:r w:rsidRPr="007B128E">
        <w:rPr>
          <w:rStyle w:val="SUBST"/>
          <w:b w:val="0"/>
          <w:bCs/>
          <w:i w:val="0"/>
          <w:iCs/>
          <w:color w:val="000000"/>
          <w:sz w:val="20"/>
        </w:rPr>
        <w:t xml:space="preserve">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6F7A70" w:rsidRPr="007B128E" w:rsidRDefault="006F7A70" w:rsidP="006F7A70">
      <w:pPr>
        <w:ind w:firstLine="567"/>
        <w:jc w:val="both"/>
        <w:rPr>
          <w:rStyle w:val="SUBST"/>
          <w:b w:val="0"/>
          <w:bCs/>
          <w:i w:val="0"/>
          <w:iCs/>
          <w:color w:val="000000"/>
          <w:sz w:val="20"/>
        </w:rPr>
      </w:pPr>
      <w:r w:rsidRPr="007B128E">
        <w:rPr>
          <w:rStyle w:val="SUBST"/>
          <w:b w:val="0"/>
          <w:bCs/>
          <w:i w:val="0"/>
          <w:iCs/>
          <w:color w:val="000000"/>
          <w:sz w:val="20"/>
        </w:rPr>
        <w:t xml:space="preserve">либо </w:t>
      </w:r>
    </w:p>
    <w:p w:rsidR="006F7A70" w:rsidRPr="007B128E" w:rsidRDefault="006F7A70" w:rsidP="006F7A70">
      <w:pPr>
        <w:ind w:firstLine="567"/>
        <w:jc w:val="both"/>
        <w:rPr>
          <w:rStyle w:val="SUBST"/>
          <w:b w:val="0"/>
          <w:bCs/>
          <w:i w:val="0"/>
          <w:iCs/>
          <w:color w:val="000000"/>
          <w:sz w:val="20"/>
        </w:rPr>
      </w:pPr>
      <w:r w:rsidRPr="007B128E">
        <w:rPr>
          <w:rStyle w:val="SUBST"/>
          <w:b w:val="0"/>
          <w:bCs/>
          <w:i w:val="0"/>
          <w:iCs/>
          <w:color w:val="000000"/>
          <w:sz w:val="20"/>
        </w:rPr>
        <w:t>- устанавливается единоличным исполнительным органом Эмитента перед датой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купона.</w:t>
      </w:r>
    </w:p>
    <w:p w:rsidR="006F7A70" w:rsidRPr="007B128E" w:rsidRDefault="006F7A70" w:rsidP="006F7A70">
      <w:pPr>
        <w:ind w:firstLine="567"/>
        <w:jc w:val="both"/>
        <w:rPr>
          <w:bCs/>
          <w:iCs/>
          <w:color w:val="000000"/>
        </w:rPr>
      </w:pPr>
      <w:r w:rsidRPr="007B128E">
        <w:rPr>
          <w:bCs/>
          <w:iCs/>
          <w:color w:val="000000"/>
        </w:rPr>
        <w:t xml:space="preserve">Порядок проведения Конкурса </w:t>
      </w:r>
      <w:r w:rsidRPr="007B128E">
        <w:rPr>
          <w:rStyle w:val="SUBST"/>
          <w:b w:val="0"/>
          <w:bCs/>
          <w:i w:val="0"/>
          <w:iCs/>
          <w:color w:val="000000"/>
          <w:sz w:val="20"/>
        </w:rPr>
        <w:t>по определению процентной ставки первого купона</w:t>
      </w:r>
      <w:r w:rsidRPr="007B128E">
        <w:rPr>
          <w:bCs/>
          <w:iCs/>
          <w:color w:val="000000"/>
        </w:rPr>
        <w:t xml:space="preserve"> </w:t>
      </w:r>
      <w:r w:rsidRPr="007B128E">
        <w:rPr>
          <w:rStyle w:val="SUBST"/>
          <w:b w:val="0"/>
          <w:bCs/>
          <w:i w:val="0"/>
          <w:iCs/>
          <w:color w:val="000000"/>
          <w:sz w:val="20"/>
        </w:rPr>
        <w:t xml:space="preserve">Биржевых облигаций </w:t>
      </w:r>
      <w:r w:rsidRPr="007B128E">
        <w:rPr>
          <w:bCs/>
          <w:iCs/>
          <w:color w:val="000000"/>
        </w:rPr>
        <w:t xml:space="preserve">и проведения размещения по фиксированной цене и ставке первого купона указаны в п 9.3.1. </w:t>
      </w:r>
      <w:r w:rsidRPr="007B128E">
        <w:rPr>
          <w:bCs/>
          <w:iCs/>
        </w:rPr>
        <w:t>Реш</w:t>
      </w:r>
      <w:r w:rsidRPr="007B128E">
        <w:rPr>
          <w:bCs/>
          <w:iCs/>
          <w:color w:val="000000"/>
        </w:rPr>
        <w:t>ения о выпуске ценных бумаг и п. 2.7 Проспекта ценных бумаг. Информация об определенной ставке первого купона раскрывается в порядке и сроки, предусмотренные п.14 Решения о выпуске ценных бумаг.</w:t>
      </w:r>
    </w:p>
    <w:p w:rsidR="006F7A70" w:rsidRPr="007B128E" w:rsidRDefault="006F7A70" w:rsidP="006F7A70">
      <w:pPr>
        <w:pStyle w:val="32"/>
        <w:ind w:firstLine="567"/>
        <w:jc w:val="both"/>
        <w:rPr>
          <w:bCs/>
          <w:iCs/>
          <w:color w:val="000000"/>
          <w:sz w:val="20"/>
          <w:szCs w:val="20"/>
        </w:rPr>
      </w:pPr>
      <w:r w:rsidRPr="007B128E">
        <w:rPr>
          <w:bCs/>
          <w:iCs/>
          <w:color w:val="000000"/>
          <w:sz w:val="20"/>
          <w:szCs w:val="20"/>
        </w:rPr>
        <w:t>Эмитент информирует Биржу об определенной ставке по первому купону и о порядковых номерах купонов, процентная ставка по которым установлена равной процентной ставке по первому купону (в случае если до даты начала размещения Биржевых облигаций такие порядковые номера купонов определены Эмитентом), в письменном виде не позднее, чем за 1 (Один) день до даты начала размещения Биржевых облигаций.</w:t>
      </w:r>
    </w:p>
    <w:p w:rsidR="006F7A70" w:rsidRPr="007B128E" w:rsidRDefault="006F7A70" w:rsidP="006F7A70">
      <w:pPr>
        <w:jc w:val="both"/>
        <w:rPr>
          <w:b/>
          <w:bCs/>
          <w:u w:val="single"/>
          <w:lang w:eastAsia="zh-CN"/>
        </w:rPr>
      </w:pPr>
      <w:r w:rsidRPr="007B128E">
        <w:rPr>
          <w:b/>
          <w:bCs/>
          <w:u w:val="single"/>
          <w:lang w:eastAsia="zh-CN"/>
        </w:rPr>
        <w:t>Порядок определения процентной ставки по купонам, начиная со второго купона:</w:t>
      </w:r>
    </w:p>
    <w:p w:rsidR="006F7A70" w:rsidRPr="007B128E" w:rsidRDefault="006F7A70" w:rsidP="006F7A70">
      <w:pPr>
        <w:jc w:val="both"/>
        <w:rPr>
          <w:bCs/>
          <w:iCs/>
          <w:color w:val="000000"/>
        </w:rPr>
      </w:pPr>
    </w:p>
    <w:p w:rsidR="006F7A70" w:rsidRPr="007B128E" w:rsidRDefault="006F7A70" w:rsidP="006F7A70">
      <w:pPr>
        <w:spacing w:line="240" w:lineRule="exact"/>
        <w:jc w:val="both"/>
      </w:pPr>
      <w:r w:rsidRPr="007B128E">
        <w:t xml:space="preserve">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(n=2,3…6) равной процентной ставке по 1-му (Первому) купонному периоду. </w:t>
      </w:r>
    </w:p>
    <w:p w:rsidR="006F7A70" w:rsidRPr="007B128E" w:rsidRDefault="006F7A70" w:rsidP="006F7A70">
      <w:pPr>
        <w:spacing w:line="240" w:lineRule="exact"/>
        <w:jc w:val="both"/>
      </w:pPr>
    </w:p>
    <w:p w:rsidR="006F7A70" w:rsidRPr="007B128E" w:rsidRDefault="006F7A70" w:rsidP="006F7A70">
      <w:pPr>
        <w:spacing w:line="240" w:lineRule="exact"/>
        <w:jc w:val="both"/>
      </w:pPr>
      <w:r w:rsidRPr="007B128E">
        <w:t xml:space="preserve">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 (Десяти) календарных дней купонного периода, непосредственно предшествующего i-му купонному периоду (j-ый купонный период). </w:t>
      </w:r>
    </w:p>
    <w:p w:rsidR="006F7A70" w:rsidRPr="007B128E" w:rsidRDefault="006F7A70" w:rsidP="006F7A70">
      <w:pPr>
        <w:spacing w:line="240" w:lineRule="exact"/>
        <w:jc w:val="both"/>
        <w:rPr>
          <w:b/>
          <w:bCs/>
          <w:color w:val="000000"/>
        </w:rPr>
      </w:pPr>
    </w:p>
    <w:p w:rsidR="006F7A70" w:rsidRPr="007B128E" w:rsidRDefault="006F7A70" w:rsidP="006F7A70">
      <w:pPr>
        <w:adjustRightInd w:val="0"/>
        <w:jc w:val="both"/>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6F7A70" w:rsidRPr="007B128E" w:rsidRDefault="006F7A70" w:rsidP="006F7A70">
      <w:pPr>
        <w:adjustRightInd w:val="0"/>
        <w:jc w:val="both"/>
        <w:rPr>
          <w:b/>
          <w:bCs/>
          <w:color w:val="000000"/>
        </w:rPr>
      </w:pPr>
    </w:p>
    <w:p w:rsidR="006F7A70" w:rsidRPr="007B128E" w:rsidRDefault="006F7A70" w:rsidP="006F7A70">
      <w:pPr>
        <w:pStyle w:val="32"/>
        <w:jc w:val="both"/>
        <w:rPr>
          <w:rStyle w:val="SUBST"/>
          <w:b w:val="0"/>
          <w:i w:val="0"/>
          <w:sz w:val="20"/>
          <w:szCs w:val="20"/>
        </w:rPr>
      </w:pPr>
      <w:r w:rsidRPr="007B128E">
        <w:rPr>
          <w:rStyle w:val="SUBST"/>
          <w:b w:val="0"/>
          <w:i w:val="0"/>
          <w:sz w:val="20"/>
          <w:szCs w:val="20"/>
        </w:rPr>
        <w:t>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 xml:space="preserve">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 и сроки, указанные в п. 14 Решения о выпуске ценных бумаг и Проспекте ценных бумаг. </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 xml:space="preserve">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w:t>
      </w:r>
      <w:r w:rsidRPr="007B128E">
        <w:rPr>
          <w:rStyle w:val="SUBST"/>
          <w:b w:val="0"/>
          <w:i w:val="0"/>
          <w:sz w:val="20"/>
          <w:szCs w:val="20"/>
        </w:rPr>
        <w:lastRenderedPageBreak/>
        <w:t xml:space="preserve">купонному периоду и раскрыть информацию об этом не позднее, чем за 14 (Четырнадцать) календарных дней до даты окончания 1-го купонного периода в порядке и сроки, указанные в п. 14 Решения о выпуске ценных бумаг и   Проспекте ценных бумаг. </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sidRPr="007B128E">
        <w:rPr>
          <w:rStyle w:val="SUBST"/>
          <w:b w:val="0"/>
          <w:i w:val="0"/>
          <w:sz w:val="20"/>
          <w:szCs w:val="20"/>
          <w:lang w:val="en-US"/>
        </w:rPr>
        <w:t>n</w:t>
      </w:r>
      <w:r w:rsidRPr="007B128E">
        <w:rPr>
          <w:rStyle w:val="SUBST"/>
          <w:b w:val="0"/>
          <w:i w:val="0"/>
          <w:sz w:val="20"/>
          <w:szCs w:val="20"/>
        </w:rPr>
        <w:t>+1),...,6) в дату размещения, определяется Эмитентом после начала обращения</w:t>
      </w:r>
      <w:r w:rsidRPr="007B128E">
        <w:rPr>
          <w:bCs/>
          <w:iCs/>
          <w:sz w:val="20"/>
          <w:szCs w:val="20"/>
        </w:rPr>
        <w:t xml:space="preserve"> </w:t>
      </w:r>
      <w:r w:rsidRPr="007B128E">
        <w:rPr>
          <w:rStyle w:val="SUBST"/>
          <w:b w:val="0"/>
          <w:i w:val="0"/>
          <w:sz w:val="20"/>
          <w:szCs w:val="20"/>
        </w:rPr>
        <w:t>Биржевых облигаций</w:t>
      </w:r>
      <w:r w:rsidRPr="007B128E">
        <w:rPr>
          <w:bCs/>
          <w:iCs/>
          <w:sz w:val="20"/>
          <w:szCs w:val="20"/>
        </w:rPr>
        <w:t xml:space="preserve"> </w:t>
      </w:r>
      <w:r w:rsidRPr="007B128E">
        <w:rPr>
          <w:rStyle w:val="SUBST"/>
          <w:b w:val="0"/>
          <w:i w:val="0"/>
          <w:sz w:val="20"/>
          <w:szCs w:val="20"/>
        </w:rPr>
        <w:t>в дату установления i-го купона, которая наступает не позднее, чем за 14 (Четырнадцать) календарных дней до даты выплаты (</w:t>
      </w:r>
      <w:r w:rsidRPr="007B128E">
        <w:rPr>
          <w:rStyle w:val="SUBST"/>
          <w:b w:val="0"/>
          <w:i w:val="0"/>
          <w:sz w:val="20"/>
          <w:szCs w:val="20"/>
          <w:lang w:val="en-US"/>
        </w:rPr>
        <w:t>i</w:t>
      </w:r>
      <w:r w:rsidRPr="007B128E">
        <w:rPr>
          <w:rStyle w:val="SUBST"/>
          <w:b w:val="0"/>
          <w:i w:val="0"/>
          <w:sz w:val="20"/>
          <w:szCs w:val="20"/>
        </w:rPr>
        <w:t xml:space="preserve">-1)-го купона.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 в ленте новостей – не позднее 1 (Одного) дня;</w:t>
      </w:r>
    </w:p>
    <w:p w:rsidR="006F7A70" w:rsidRPr="007B128E" w:rsidRDefault="006F7A70" w:rsidP="006F7A70">
      <w:pPr>
        <w:pStyle w:val="32"/>
        <w:jc w:val="both"/>
        <w:rPr>
          <w:rStyle w:val="SUBST"/>
          <w:b w:val="0"/>
          <w:i w:val="0"/>
          <w:sz w:val="20"/>
          <w:szCs w:val="20"/>
        </w:rPr>
      </w:pPr>
      <w:r w:rsidRPr="007B128E">
        <w:rPr>
          <w:rStyle w:val="SUBST"/>
          <w:b w:val="0"/>
          <w:i w:val="0"/>
          <w:sz w:val="20"/>
          <w:szCs w:val="20"/>
        </w:rPr>
        <w:t>- на странице в сети Интернет</w:t>
      </w:r>
      <w:r w:rsidRPr="007B128E">
        <w:rPr>
          <w:sz w:val="20"/>
          <w:szCs w:val="20"/>
        </w:rPr>
        <w:t xml:space="preserve">  </w:t>
      </w:r>
      <w:r w:rsidRPr="007B128E">
        <w:rPr>
          <w:iCs/>
          <w:color w:val="0000FF"/>
          <w:sz w:val="20"/>
          <w:szCs w:val="20"/>
          <w:u w:val="single"/>
        </w:rPr>
        <w:t>http://www.</w:t>
      </w:r>
      <w:r w:rsidRPr="007B128E">
        <w:rPr>
          <w:iCs/>
          <w:color w:val="0000FF"/>
          <w:sz w:val="20"/>
          <w:szCs w:val="20"/>
          <w:u w:val="single"/>
          <w:lang w:val="en-US"/>
        </w:rPr>
        <w:t>express</w:t>
      </w:r>
      <w:r w:rsidRPr="007B128E">
        <w:rPr>
          <w:iCs/>
          <w:color w:val="0000FF"/>
          <w:sz w:val="20"/>
          <w:szCs w:val="20"/>
          <w:u w:val="single"/>
        </w:rPr>
        <w:t>-</w:t>
      </w:r>
      <w:r w:rsidRPr="007B128E">
        <w:rPr>
          <w:iCs/>
          <w:color w:val="0000FF"/>
          <w:sz w:val="20"/>
          <w:szCs w:val="20"/>
          <w:u w:val="single"/>
          <w:lang w:val="en-US"/>
        </w:rPr>
        <w:t>bank</w:t>
      </w:r>
      <w:r w:rsidRPr="007B128E">
        <w:rPr>
          <w:iCs/>
          <w:color w:val="0000FF"/>
          <w:sz w:val="20"/>
          <w:szCs w:val="20"/>
          <w:u w:val="single"/>
        </w:rPr>
        <w:t>.ru</w:t>
      </w:r>
      <w:r w:rsidRPr="007B128E">
        <w:rPr>
          <w:rStyle w:val="SUBST"/>
          <w:b w:val="0"/>
          <w:i w:val="0"/>
          <w:sz w:val="20"/>
          <w:szCs w:val="20"/>
        </w:rPr>
        <w:t xml:space="preserve"> – не позднее 2 (Двух) дней.</w:t>
      </w:r>
    </w:p>
    <w:p w:rsidR="006F7A70" w:rsidRPr="007B128E" w:rsidRDefault="006F7A70" w:rsidP="006F7A70">
      <w:pPr>
        <w:adjustRightInd w:val="0"/>
        <w:jc w:val="both"/>
        <w:rPr>
          <w:rStyle w:val="SUBST"/>
          <w:b w:val="0"/>
          <w:i w:val="0"/>
          <w:sz w:val="20"/>
        </w:rPr>
      </w:pPr>
    </w:p>
    <w:p w:rsidR="006F7A70" w:rsidRPr="007B128E" w:rsidRDefault="006F7A70" w:rsidP="006F7A70">
      <w:pPr>
        <w:adjustRightInd w:val="0"/>
        <w:jc w:val="both"/>
        <w:rPr>
          <w:rStyle w:val="SUBST"/>
          <w:b w:val="0"/>
          <w:i w:val="0"/>
          <w:sz w:val="20"/>
        </w:rPr>
      </w:pPr>
      <w:r w:rsidRPr="007B128E">
        <w:rPr>
          <w:rStyle w:val="SUBST"/>
          <w:b w:val="0"/>
          <w:i w:val="0"/>
          <w:sz w:val="2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sidRPr="007B128E">
        <w:rPr>
          <w:rStyle w:val="SUBST"/>
          <w:b w:val="0"/>
          <w:i w:val="0"/>
          <w:sz w:val="20"/>
          <w:lang w:val="en-US"/>
        </w:rPr>
        <w:t>n</w:t>
      </w:r>
      <w:r w:rsidRPr="007B128E">
        <w:rPr>
          <w:rStyle w:val="SUBST"/>
          <w:b w:val="0"/>
          <w:i w:val="0"/>
          <w:sz w:val="20"/>
        </w:rPr>
        <w:t>-го купонного периода (периода, в котором определяется процентная ставка по (</w:t>
      </w:r>
      <w:r w:rsidRPr="007B128E">
        <w:rPr>
          <w:rStyle w:val="SUBST"/>
          <w:b w:val="0"/>
          <w:i w:val="0"/>
          <w:sz w:val="20"/>
          <w:lang w:val="en-US"/>
        </w:rPr>
        <w:t>n</w:t>
      </w:r>
      <w:r w:rsidRPr="007B128E">
        <w:rPr>
          <w:rStyle w:val="SUBST"/>
          <w:b w:val="0"/>
          <w:i w:val="0"/>
          <w:sz w:val="20"/>
        </w:rPr>
        <w:t>+1)-му и последующим купонам).</w:t>
      </w:r>
    </w:p>
    <w:p w:rsidR="006F7A70" w:rsidRPr="007B128E" w:rsidRDefault="006F7A70" w:rsidP="006F7A70">
      <w:pPr>
        <w:pStyle w:val="32"/>
        <w:jc w:val="both"/>
        <w:rPr>
          <w:b/>
          <w:sz w:val="20"/>
          <w:szCs w:val="20"/>
        </w:rPr>
      </w:pPr>
      <w:r w:rsidRPr="007B128E">
        <w:rPr>
          <w:rStyle w:val="SUBST"/>
          <w:b w:val="0"/>
          <w:i w:val="0"/>
          <w:sz w:val="20"/>
          <w:szCs w:val="2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7B128E">
        <w:rPr>
          <w:rStyle w:val="SUBST"/>
          <w:b w:val="0"/>
          <w:i w:val="0"/>
          <w:sz w:val="20"/>
          <w:szCs w:val="20"/>
          <w:lang w:val="en-US"/>
        </w:rPr>
        <w:t>i</w:t>
      </w:r>
      <w:r w:rsidRPr="007B128E">
        <w:rPr>
          <w:rStyle w:val="SUBST"/>
          <w:b w:val="0"/>
          <w:i w:val="0"/>
          <w:sz w:val="20"/>
          <w:szCs w:val="20"/>
        </w:rPr>
        <w:t>-1)-го купонного периода.</w:t>
      </w:r>
    </w:p>
    <w:tbl>
      <w:tblPr>
        <w:tblW w:w="9647" w:type="dxa"/>
        <w:tblInd w:w="100" w:type="dxa"/>
        <w:tblLook w:val="0000" w:firstRow="0" w:lastRow="0" w:firstColumn="0" w:lastColumn="0" w:noHBand="0" w:noVBand="0"/>
      </w:tblPr>
      <w:tblGrid>
        <w:gridCol w:w="9647"/>
      </w:tblGrid>
      <w:tr w:rsidR="006F7A70" w:rsidRPr="007B128E" w:rsidTr="00027E40">
        <w:trPr>
          <w:trHeight w:val="420"/>
        </w:trPr>
        <w:tc>
          <w:tcPr>
            <w:tcW w:w="9647" w:type="dxa"/>
            <w:tcBorders>
              <w:top w:val="nil"/>
              <w:left w:val="nil"/>
              <w:bottom w:val="nil"/>
              <w:right w:val="nil"/>
            </w:tcBorders>
            <w:vAlign w:val="center"/>
          </w:tcPr>
          <w:p w:rsidR="006F7A70" w:rsidRPr="007B128E" w:rsidRDefault="006F7A70" w:rsidP="000004BA">
            <w:pPr>
              <w:jc w:val="both"/>
              <w:rPr>
                <w:i/>
                <w:iCs/>
              </w:rPr>
            </w:pPr>
            <w:r w:rsidRPr="007B128E">
              <w:rPr>
                <w:i/>
                <w:iCs/>
              </w:rPr>
              <w:t>Место выплаты доходов.</w:t>
            </w:r>
          </w:p>
        </w:tc>
      </w:tr>
      <w:tr w:rsidR="006F7A70" w:rsidRPr="007B128E" w:rsidTr="00027E40">
        <w:trPr>
          <w:trHeight w:val="495"/>
        </w:trPr>
        <w:tc>
          <w:tcPr>
            <w:tcW w:w="9647" w:type="dxa"/>
            <w:tcBorders>
              <w:top w:val="nil"/>
              <w:left w:val="nil"/>
              <w:bottom w:val="nil"/>
              <w:right w:val="nil"/>
            </w:tcBorders>
            <w:vAlign w:val="center"/>
          </w:tcPr>
          <w:p w:rsidR="006F7A70" w:rsidRPr="007B128E" w:rsidRDefault="006F7A70" w:rsidP="000004BA">
            <w:pPr>
              <w:jc w:val="both"/>
              <w:rPr>
                <w:rStyle w:val="SUBST"/>
                <w:b w:val="0"/>
                <w:i w:val="0"/>
                <w:sz w:val="20"/>
              </w:rPr>
            </w:pPr>
            <w:r w:rsidRPr="007B128E">
              <w:rPr>
                <w:rStyle w:val="SUBST"/>
                <w:b w:val="0"/>
                <w:i w:val="0"/>
                <w:sz w:val="20"/>
              </w:rPr>
              <w:t>Выплата купонного (процентного) дохода и погашение номинальной стоимости облигаций осуществляется Эмитентом через платежного агента, функции которого выполняет:</w:t>
            </w:r>
          </w:p>
          <w:p w:rsidR="006F7A70" w:rsidRPr="007B128E" w:rsidRDefault="006F7A70" w:rsidP="000004BA">
            <w:pPr>
              <w:jc w:val="both"/>
              <w:rPr>
                <w:rStyle w:val="SUBST"/>
                <w:b w:val="0"/>
                <w:bCs/>
                <w:sz w:val="20"/>
              </w:rPr>
            </w:pPr>
            <w:r w:rsidRPr="007B128E">
              <w:rPr>
                <w:rStyle w:val="SUBST"/>
                <w:b w:val="0"/>
                <w:bCs/>
                <w:i w:val="0"/>
                <w:iCs/>
                <w:sz w:val="20"/>
              </w:rPr>
              <w:t xml:space="preserve">Полное фирменное наименование: </w:t>
            </w:r>
            <w:r w:rsidRPr="007B128E">
              <w:rPr>
                <w:rStyle w:val="SUBST"/>
                <w:sz w:val="20"/>
              </w:rPr>
              <w:t>Закрытое акционерное общество «Национальный депозитарный центр»</w:t>
            </w:r>
          </w:p>
          <w:p w:rsidR="006F7A70" w:rsidRPr="007B128E" w:rsidRDefault="006F7A70" w:rsidP="000004BA">
            <w:pPr>
              <w:jc w:val="both"/>
              <w:rPr>
                <w:rStyle w:val="SUBST"/>
                <w:i w:val="0"/>
                <w:iCs/>
                <w:sz w:val="20"/>
              </w:rPr>
            </w:pPr>
            <w:r w:rsidRPr="007B128E">
              <w:rPr>
                <w:rStyle w:val="SUBST"/>
                <w:b w:val="0"/>
                <w:bCs/>
                <w:i w:val="0"/>
                <w:iCs/>
                <w:sz w:val="20"/>
              </w:rPr>
              <w:t xml:space="preserve">Сокращенное фирменное наименование: </w:t>
            </w:r>
            <w:r w:rsidRPr="007B128E">
              <w:rPr>
                <w:rStyle w:val="SUBST"/>
                <w:bCs/>
                <w:iCs/>
                <w:sz w:val="20"/>
              </w:rPr>
              <w:t>ЗАО НДЦ</w:t>
            </w:r>
          </w:p>
          <w:p w:rsidR="006F7A70" w:rsidRPr="007B128E" w:rsidRDefault="006F7A70" w:rsidP="000004BA">
            <w:pPr>
              <w:jc w:val="both"/>
            </w:pPr>
            <w:r w:rsidRPr="007B128E">
              <w:t xml:space="preserve">Место нахождения: </w:t>
            </w:r>
            <w:r w:rsidRPr="007B128E">
              <w:rPr>
                <w:b/>
                <w:i/>
              </w:rPr>
              <w:t>г. Москва, Средний Кисловский переулок, дом  1/13, строение 4</w:t>
            </w:r>
          </w:p>
          <w:p w:rsidR="006F7A70" w:rsidRPr="007B128E" w:rsidRDefault="006F7A70" w:rsidP="000004BA">
            <w:pPr>
              <w:jc w:val="both"/>
            </w:pPr>
            <w:r w:rsidRPr="007B128E">
              <w:t xml:space="preserve">Адрес для направления корреспонденции: </w:t>
            </w:r>
            <w:smartTag w:uri="urn:schemas-microsoft-com:office:smarttags" w:element="metricconverter">
              <w:smartTagPr>
                <w:attr w:name="ProductID" w:val="105062, г"/>
              </w:smartTagPr>
              <w:r w:rsidRPr="007B128E">
                <w:rPr>
                  <w:b/>
                  <w:i/>
                </w:rPr>
                <w:t>105062, г</w:t>
              </w:r>
            </w:smartTag>
            <w:r w:rsidRPr="007B128E">
              <w:rPr>
                <w:b/>
                <w:i/>
              </w:rPr>
              <w:t>. Москва, ул. Машкова, дом 13, стр. 1</w:t>
            </w:r>
          </w:p>
          <w:p w:rsidR="006F7A70" w:rsidRPr="007B128E" w:rsidRDefault="006F7A70" w:rsidP="000004BA">
            <w:pPr>
              <w:ind w:firstLine="437"/>
              <w:jc w:val="both"/>
            </w:pPr>
          </w:p>
        </w:tc>
      </w:tr>
      <w:tr w:rsidR="006F7A70" w:rsidRPr="007B128E" w:rsidTr="00027E40">
        <w:trPr>
          <w:trHeight w:val="495"/>
        </w:trPr>
        <w:tc>
          <w:tcPr>
            <w:tcW w:w="9647" w:type="dxa"/>
            <w:tcBorders>
              <w:top w:val="nil"/>
              <w:left w:val="nil"/>
              <w:bottom w:val="nil"/>
              <w:right w:val="nil"/>
            </w:tcBorders>
            <w:vAlign w:val="center"/>
          </w:tcPr>
          <w:p w:rsidR="006F7A70" w:rsidRPr="007B128E" w:rsidRDefault="006F7A70" w:rsidP="000004BA">
            <w:pPr>
              <w:jc w:val="both"/>
            </w:pPr>
            <w:r w:rsidRPr="007B128E">
              <w:rPr>
                <w:i/>
                <w:iCs/>
              </w:rPr>
              <w:t>Порядок раскрытия информации о размере (порядке определения размера) процента (купона) по облигациям</w:t>
            </w:r>
          </w:p>
        </w:tc>
      </w:tr>
      <w:tr w:rsidR="006F7A70" w:rsidRPr="007B128E" w:rsidTr="00027E40">
        <w:trPr>
          <w:trHeight w:val="495"/>
        </w:trPr>
        <w:tc>
          <w:tcPr>
            <w:tcW w:w="9647" w:type="dxa"/>
            <w:tcBorders>
              <w:top w:val="nil"/>
              <w:left w:val="nil"/>
              <w:bottom w:val="nil"/>
              <w:right w:val="nil"/>
            </w:tcBorders>
            <w:vAlign w:val="center"/>
          </w:tcPr>
          <w:p w:rsidR="006F7A70" w:rsidRPr="007B128E" w:rsidRDefault="006F7A70" w:rsidP="000004BA">
            <w:pPr>
              <w:pStyle w:val="TableText"/>
              <w:ind w:firstLine="567"/>
              <w:jc w:val="both"/>
              <w:rPr>
                <w:rStyle w:val="SUBST"/>
                <w:b w:val="0"/>
                <w:bCs/>
                <w:i w:val="0"/>
                <w:iCs/>
                <w:sz w:val="20"/>
              </w:rPr>
            </w:pPr>
            <w:r w:rsidRPr="007B128E">
              <w:rPr>
                <w:rStyle w:val="SUBST"/>
                <w:b w:val="0"/>
                <w:bCs/>
                <w:i w:val="0"/>
                <w:iCs/>
                <w:sz w:val="20"/>
              </w:rPr>
              <w:t xml:space="preserve">1) В случае размещения Биржевых облигаций в форме Конкурса по определению ставки первого купона, информация о величине процентной ставки по первому купону Биржевых облигаций, установленной уполномоченным органом Эмитента по результатам проведенного Конкурса по определению процентной ставки первого купона Биржевых облигаций, раскрывается Эмитентом </w:t>
            </w:r>
            <w:r w:rsidRPr="007B128E">
              <w:rPr>
                <w:bCs/>
                <w:iCs/>
                <w:lang w:eastAsia="en-US"/>
              </w:rPr>
              <w:t>в форме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 следующие сроки с даты принятия такого решения уполномоченным органом Эмитента:</w:t>
            </w:r>
            <w:r w:rsidRPr="007B128E">
              <w:rPr>
                <w:rStyle w:val="SUBST"/>
                <w:b w:val="0"/>
                <w:bCs/>
                <w:i w:val="0"/>
                <w:iCs/>
                <w:sz w:val="20"/>
              </w:rPr>
              <w:t xml:space="preserve"> </w:t>
            </w:r>
          </w:p>
          <w:p w:rsidR="006F7A70" w:rsidRPr="007B128E" w:rsidRDefault="006F7A70" w:rsidP="006F7A70">
            <w:pPr>
              <w:widowControl w:val="0"/>
              <w:numPr>
                <w:ilvl w:val="0"/>
                <w:numId w:val="5"/>
              </w:numPr>
              <w:tabs>
                <w:tab w:val="clear" w:pos="775"/>
                <w:tab w:val="num" w:pos="1070"/>
              </w:tabs>
              <w:autoSpaceDE/>
              <w:autoSpaceDN/>
              <w:spacing w:before="20" w:after="40"/>
              <w:ind w:left="0" w:firstLine="540"/>
              <w:jc w:val="both"/>
              <w:rPr>
                <w:rStyle w:val="SUBST"/>
                <w:b w:val="0"/>
                <w:i w:val="0"/>
                <w:sz w:val="20"/>
              </w:rPr>
            </w:pPr>
            <w:r w:rsidRPr="007B128E">
              <w:rPr>
                <w:rStyle w:val="SUBST"/>
                <w:b w:val="0"/>
                <w:i w:val="0"/>
                <w:sz w:val="20"/>
              </w:rPr>
              <w:t>в ленте новостей - не позднее 1 (Одного) дня;</w:t>
            </w:r>
          </w:p>
          <w:p w:rsidR="006F7A70" w:rsidRPr="007B128E" w:rsidRDefault="006F7A70" w:rsidP="006F7A70">
            <w:pPr>
              <w:numPr>
                <w:ilvl w:val="0"/>
                <w:numId w:val="5"/>
              </w:numPr>
              <w:tabs>
                <w:tab w:val="clear" w:pos="775"/>
                <w:tab w:val="num" w:pos="1070"/>
              </w:tabs>
              <w:autoSpaceDE/>
              <w:autoSpaceDN/>
              <w:ind w:left="0" w:firstLine="540"/>
              <w:jc w:val="both"/>
              <w:rPr>
                <w:rStyle w:val="SUBST"/>
                <w:b w:val="0"/>
                <w:i w:val="0"/>
                <w:sz w:val="20"/>
              </w:rPr>
            </w:pPr>
            <w:r w:rsidRPr="007B128E">
              <w:rPr>
                <w:rStyle w:val="SUBST"/>
                <w:b w:val="0"/>
                <w:i w:val="0"/>
                <w:sz w:val="20"/>
              </w:rPr>
              <w:t>на странице Эмитента в сети Интернет по адресу:</w:t>
            </w:r>
            <w:r w:rsidRPr="007B128E">
              <w:rPr>
                <w:bCs/>
                <w:iCs/>
              </w:rPr>
              <w:t xml:space="preserve"> </w:t>
            </w:r>
            <w:hyperlink r:id="rId11" w:history="1">
              <w:r w:rsidRPr="007B128E">
                <w:rPr>
                  <w:rStyle w:val="ae"/>
                </w:rPr>
                <w:t>http://www.express-bank.ru</w:t>
              </w:r>
            </w:hyperlink>
            <w:r w:rsidRPr="007B128E">
              <w:rPr>
                <w:rStyle w:val="SUBST"/>
                <w:b w:val="0"/>
                <w:i w:val="0"/>
                <w:sz w:val="20"/>
              </w:rPr>
              <w:t xml:space="preserve"> - не позднее 2 (Двух) дней.</w:t>
            </w:r>
          </w:p>
          <w:p w:rsidR="006F7A70" w:rsidRPr="007B128E" w:rsidRDefault="006F7A70" w:rsidP="000004BA">
            <w:pPr>
              <w:ind w:firstLine="567"/>
              <w:jc w:val="both"/>
              <w:rPr>
                <w:rStyle w:val="-"/>
                <w:b w:val="0"/>
                <w:bCs/>
                <w:i w:val="0"/>
                <w:iCs/>
              </w:rPr>
            </w:pPr>
            <w:r w:rsidRPr="007B128E">
              <w:rPr>
                <w:rStyle w:val="-"/>
                <w:b w:val="0"/>
                <w:bCs/>
                <w:i w:val="0"/>
                <w:iCs/>
              </w:rPr>
              <w:t>При этом публикация в сети Интернет осуществляется после публикации в ленте новостей.</w:t>
            </w:r>
          </w:p>
          <w:p w:rsidR="006F7A70" w:rsidRPr="007B128E" w:rsidRDefault="006F7A70" w:rsidP="000004BA"/>
          <w:p w:rsidR="006F7A70" w:rsidRPr="007B128E" w:rsidRDefault="006F7A70" w:rsidP="000004BA">
            <w:pPr>
              <w:adjustRightInd w:val="0"/>
              <w:ind w:firstLine="540"/>
              <w:jc w:val="both"/>
            </w:pPr>
            <w:r w:rsidRPr="007B128E">
              <w:rPr>
                <w:rStyle w:val="-"/>
                <w:b w:val="0"/>
                <w:bCs/>
                <w:i w:val="0"/>
                <w:iCs/>
              </w:rPr>
              <w:lastRenderedPageBreak/>
              <w:t xml:space="preserve">2) </w:t>
            </w:r>
            <w:r w:rsidRPr="007B128E">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о величине процентной ставки по первому купону Биржевых облигаций, установленной единоличным исполнительным органом Эмитента раскрывается Эмитентом </w:t>
            </w:r>
            <w:r w:rsidRPr="007B128E">
              <w:rPr>
                <w:bCs/>
                <w:iCs/>
              </w:rPr>
              <w:t xml:space="preserve">в форме сообщений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 следующие сроки с </w:t>
            </w:r>
            <w:r w:rsidRPr="007B128E">
              <w:rPr>
                <w:bCs/>
                <w:iCs/>
                <w:lang w:eastAsia="en-US"/>
              </w:rPr>
              <w:t>даты принятия такого решения уполномоченным органом Эмитента</w:t>
            </w:r>
            <w:r w:rsidRPr="007B128E">
              <w:rPr>
                <w:bCs/>
                <w:iCs/>
              </w:rPr>
              <w:t xml:space="preserve"> </w:t>
            </w:r>
            <w:r w:rsidRPr="007B128E">
              <w:t>и не позднее чем за один день до даты начала размещения Биржевых облигаций;</w:t>
            </w:r>
          </w:p>
          <w:p w:rsidR="006F7A70" w:rsidRPr="007B128E" w:rsidRDefault="006F7A70" w:rsidP="006F7A70">
            <w:pPr>
              <w:numPr>
                <w:ilvl w:val="0"/>
                <w:numId w:val="28"/>
              </w:numPr>
              <w:autoSpaceDE/>
              <w:autoSpaceDN/>
              <w:ind w:left="771" w:hanging="357"/>
              <w:jc w:val="both"/>
              <w:rPr>
                <w:rStyle w:val="SUBST"/>
                <w:b w:val="0"/>
                <w:bCs/>
                <w:i w:val="0"/>
                <w:iCs/>
                <w:sz w:val="20"/>
              </w:rPr>
            </w:pPr>
            <w:r w:rsidRPr="007B128E">
              <w:rPr>
                <w:rStyle w:val="SUBST"/>
                <w:b w:val="0"/>
                <w:bCs/>
                <w:i w:val="0"/>
                <w:iCs/>
                <w:sz w:val="20"/>
              </w:rPr>
              <w:t>в ленте новостей - не позднее 1 (Одного) дня ;</w:t>
            </w:r>
          </w:p>
          <w:p w:rsidR="006F7A70" w:rsidRPr="007B128E" w:rsidRDefault="006F7A70" w:rsidP="006F7A70">
            <w:pPr>
              <w:numPr>
                <w:ilvl w:val="0"/>
                <w:numId w:val="28"/>
              </w:numPr>
              <w:autoSpaceDE/>
              <w:autoSpaceDN/>
              <w:ind w:left="771" w:hanging="357"/>
              <w:jc w:val="both"/>
              <w:rPr>
                <w:rStyle w:val="SUBST"/>
                <w:b w:val="0"/>
                <w:bCs/>
                <w:i w:val="0"/>
                <w:iCs/>
                <w:sz w:val="20"/>
              </w:rPr>
            </w:pPr>
            <w:r w:rsidRPr="007B128E">
              <w:rPr>
                <w:rStyle w:val="SUBST"/>
                <w:b w:val="0"/>
                <w:bCs/>
                <w:i w:val="0"/>
                <w:iCs/>
                <w:sz w:val="20"/>
              </w:rPr>
              <w:t>на странице Эмитента в сети Интернет по адресу:</w:t>
            </w:r>
            <w:r w:rsidRPr="007B128E">
              <w:rPr>
                <w:rStyle w:val="SUBST"/>
                <w:b w:val="0"/>
                <w:i w:val="0"/>
                <w:sz w:val="20"/>
              </w:rPr>
              <w:t xml:space="preserve"> </w:t>
            </w:r>
            <w:hyperlink r:id="rId12" w:history="1">
              <w:r w:rsidRPr="007B128E">
                <w:rPr>
                  <w:rStyle w:val="ae"/>
                </w:rPr>
                <w:t>http://www.express-bank.ru</w:t>
              </w:r>
            </w:hyperlink>
            <w:r w:rsidRPr="007B128E">
              <w:rPr>
                <w:rStyle w:val="SUBST"/>
                <w:b w:val="0"/>
                <w:bCs/>
                <w:i w:val="0"/>
                <w:iCs/>
                <w:sz w:val="20"/>
              </w:rPr>
              <w:t>- не позднее 2 (Двух) дней.</w:t>
            </w:r>
            <w:r w:rsidRPr="007B128E">
              <w:rPr>
                <w:rStyle w:val="SUBST"/>
                <w:b w:val="0"/>
                <w:bCs/>
                <w:i w:val="0"/>
                <w:iCs/>
                <w:sz w:val="20"/>
              </w:rPr>
              <w:tab/>
            </w:r>
          </w:p>
          <w:p w:rsidR="006F7A70" w:rsidRPr="007B128E" w:rsidRDefault="006F7A70" w:rsidP="000004BA">
            <w:pPr>
              <w:ind w:firstLine="567"/>
              <w:jc w:val="both"/>
              <w:rPr>
                <w:rStyle w:val="-"/>
                <w:b w:val="0"/>
                <w:bCs/>
                <w:i w:val="0"/>
                <w:iCs/>
              </w:rPr>
            </w:pPr>
            <w:r w:rsidRPr="007B128E">
              <w:rPr>
                <w:rStyle w:val="-"/>
                <w:b w:val="0"/>
                <w:bCs/>
                <w:i w:val="0"/>
                <w:iCs/>
              </w:rPr>
              <w:t>При этом публикация в сети Интернет осуществляется после публикации в ленте новостей.</w:t>
            </w:r>
          </w:p>
          <w:p w:rsidR="006F7A70" w:rsidRPr="007B128E" w:rsidRDefault="006F7A70" w:rsidP="000004BA">
            <w:pPr>
              <w:ind w:firstLine="567"/>
              <w:jc w:val="both"/>
              <w:rPr>
                <w:rStyle w:val="SUBST"/>
                <w:b w:val="0"/>
                <w:bCs/>
                <w:i w:val="0"/>
                <w:iCs/>
                <w:sz w:val="20"/>
              </w:rPr>
            </w:pPr>
            <w:r w:rsidRPr="007B128E">
              <w:rPr>
                <w:rStyle w:val="SUBST"/>
                <w:b w:val="0"/>
                <w:bCs/>
                <w:i w:val="0"/>
                <w:iCs/>
                <w:sz w:val="20"/>
              </w:rPr>
              <w:t xml:space="preserve">Эмитент информирует Биржу о </w:t>
            </w:r>
            <w:r w:rsidRPr="007B128E">
              <w:rPr>
                <w:bCs/>
                <w:iCs/>
              </w:rPr>
              <w:t>ставке купона на первый купонный период</w:t>
            </w:r>
            <w:r w:rsidRPr="007B128E">
              <w:rPr>
                <w:rStyle w:val="SUBST"/>
                <w:b w:val="0"/>
                <w:bCs/>
                <w:i w:val="0"/>
                <w:iCs/>
                <w:sz w:val="20"/>
              </w:rPr>
              <w:t xml:space="preserve"> не позднее чем за один день до даты начала размещения Биржевых облигаций. </w:t>
            </w:r>
          </w:p>
          <w:p w:rsidR="006F7A70" w:rsidRPr="007B128E" w:rsidRDefault="006F7A70" w:rsidP="000004BA">
            <w:pPr>
              <w:jc w:val="both"/>
              <w:rPr>
                <w:bCs/>
                <w:iCs/>
                <w:color w:val="000000"/>
              </w:rPr>
            </w:pPr>
          </w:p>
          <w:p w:rsidR="006F7A70" w:rsidRPr="007B128E" w:rsidRDefault="006F7A70" w:rsidP="000004BA">
            <w:pPr>
              <w:pStyle w:val="32"/>
              <w:jc w:val="both"/>
              <w:rPr>
                <w:rStyle w:val="SUBST"/>
                <w:b w:val="0"/>
                <w:i w:val="0"/>
                <w:sz w:val="20"/>
                <w:szCs w:val="20"/>
              </w:rPr>
            </w:pPr>
            <w:r w:rsidRPr="007B128E">
              <w:rPr>
                <w:rStyle w:val="SUBST"/>
                <w:b w:val="0"/>
                <w:i w:val="0"/>
                <w:sz w:val="20"/>
                <w:szCs w:val="20"/>
              </w:rPr>
              <w:t>3) 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6F7A70" w:rsidRPr="007B128E" w:rsidRDefault="006F7A70" w:rsidP="000004BA">
            <w:pPr>
              <w:pStyle w:val="32"/>
              <w:jc w:val="both"/>
              <w:rPr>
                <w:rStyle w:val="SUBST"/>
                <w:b w:val="0"/>
                <w:i w:val="0"/>
                <w:sz w:val="20"/>
                <w:szCs w:val="20"/>
              </w:rPr>
            </w:pPr>
            <w:r w:rsidRPr="007B128E">
              <w:rPr>
                <w:rStyle w:val="SUBST"/>
                <w:b w:val="0"/>
                <w:i w:val="0"/>
                <w:sz w:val="20"/>
                <w:szCs w:val="20"/>
              </w:rPr>
              <w:t>- в Ленте новостей – не позднее 1 (Одного) дня;</w:t>
            </w:r>
          </w:p>
          <w:p w:rsidR="006F7A70" w:rsidRPr="007B128E" w:rsidRDefault="006F7A70" w:rsidP="000004BA">
            <w:pPr>
              <w:pStyle w:val="32"/>
              <w:jc w:val="both"/>
              <w:rPr>
                <w:rStyle w:val="SUBST"/>
                <w:b w:val="0"/>
                <w:i w:val="0"/>
                <w:sz w:val="20"/>
                <w:szCs w:val="20"/>
              </w:rPr>
            </w:pPr>
            <w:r w:rsidRPr="007B128E">
              <w:rPr>
                <w:rStyle w:val="SUBST"/>
                <w:b w:val="0"/>
                <w:i w:val="0"/>
                <w:sz w:val="20"/>
                <w:szCs w:val="20"/>
              </w:rPr>
              <w:t>- на странице в сети Интернет</w:t>
            </w:r>
            <w:r w:rsidRPr="007B128E">
              <w:rPr>
                <w:sz w:val="20"/>
                <w:szCs w:val="20"/>
              </w:rPr>
              <w:t xml:space="preserve">  </w:t>
            </w:r>
            <w:r w:rsidRPr="007B128E">
              <w:rPr>
                <w:rStyle w:val="ae"/>
                <w:sz w:val="20"/>
                <w:szCs w:val="20"/>
              </w:rPr>
              <w:t>http://www.express-bank.ru</w:t>
            </w:r>
            <w:r w:rsidRPr="007B128E">
              <w:rPr>
                <w:rStyle w:val="SUBST"/>
                <w:b w:val="0"/>
                <w:i w:val="0"/>
                <w:sz w:val="20"/>
                <w:szCs w:val="20"/>
              </w:rPr>
              <w:t xml:space="preserve">  – не позднее 2 (Двух) дней.</w:t>
            </w:r>
          </w:p>
          <w:p w:rsidR="006F7A70" w:rsidRPr="007B128E" w:rsidRDefault="006F7A70" w:rsidP="000004BA">
            <w:pPr>
              <w:tabs>
                <w:tab w:val="left" w:pos="567"/>
              </w:tabs>
              <w:spacing w:before="120"/>
              <w:jc w:val="both"/>
              <w:rPr>
                <w:rStyle w:val="-"/>
                <w:b w:val="0"/>
                <w:i w:val="0"/>
              </w:rPr>
            </w:pPr>
            <w:r w:rsidRPr="007B128E">
              <w:rPr>
                <w:rStyle w:val="-"/>
                <w:b w:val="0"/>
                <w:i w:val="0"/>
              </w:rPr>
              <w:t>При этом, публикация в сети Интернет осуществляется после публикации в Ленте новостей.</w:t>
            </w:r>
          </w:p>
          <w:p w:rsidR="006F7A70" w:rsidRPr="007B128E" w:rsidRDefault="006F7A70" w:rsidP="000004BA">
            <w:pPr>
              <w:tabs>
                <w:tab w:val="left" w:pos="567"/>
              </w:tabs>
              <w:jc w:val="both"/>
              <w:rPr>
                <w:rStyle w:val="-"/>
              </w:rPr>
            </w:pPr>
            <w:r w:rsidRPr="007B128E">
              <w:rPr>
                <w:rStyle w:val="-"/>
                <w:b w:val="0"/>
                <w:i w:val="0"/>
              </w:rPr>
              <w:t>Текст сообщения о существенном факте должен быть доступен на странице в сети Интернет в течение не менее 6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r w:rsidRPr="007B128E">
              <w:rPr>
                <w:rStyle w:val="-"/>
              </w:rPr>
              <w:t>.</w:t>
            </w:r>
          </w:p>
          <w:p w:rsidR="006F7A70" w:rsidRPr="007B128E" w:rsidRDefault="006F7A70" w:rsidP="000004BA">
            <w:pPr>
              <w:ind w:firstLine="437"/>
              <w:jc w:val="both"/>
            </w:pPr>
          </w:p>
        </w:tc>
      </w:tr>
    </w:tbl>
    <w:p w:rsidR="006F7A70" w:rsidRPr="00972D97" w:rsidRDefault="006F7A70" w:rsidP="006F7A70">
      <w:pPr>
        <w:jc w:val="both"/>
        <w:rPr>
          <w:b/>
          <w:u w:val="single"/>
        </w:rPr>
      </w:pPr>
      <w:r w:rsidRPr="00972D97">
        <w:rPr>
          <w:b/>
          <w:u w:val="single"/>
        </w:rPr>
        <w:lastRenderedPageBreak/>
        <w:t>Текст новой редакции Проспекта ценных бумаг с изменениями:</w:t>
      </w:r>
    </w:p>
    <w:p w:rsidR="006F7A70" w:rsidRPr="007B128E" w:rsidRDefault="006F7A70" w:rsidP="00B05CBE">
      <w:pPr>
        <w:widowControl w:val="0"/>
        <w:adjustRightInd w:val="0"/>
        <w:ind w:firstLine="720"/>
        <w:jc w:val="both"/>
        <w:rPr>
          <w:iCs/>
        </w:rPr>
      </w:pPr>
    </w:p>
    <w:p w:rsidR="00027E40" w:rsidRPr="007B128E" w:rsidRDefault="00027E40" w:rsidP="00027E40">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sidRPr="007B128E">
        <w:rPr>
          <w:rFonts w:ascii="Times New Roman" w:hAnsi="Times New Roman"/>
          <w:bCs/>
          <w:iCs/>
          <w:sz w:val="20"/>
          <w:lang w:val="ru-RU" w:eastAsia="en-US"/>
        </w:rPr>
        <w:t>двенадцать</w:t>
      </w:r>
      <w:r w:rsidRPr="007B128E">
        <w:rPr>
          <w:rFonts w:ascii="Times New Roman" w:hAnsi="Times New Roman"/>
          <w:sz w:val="20"/>
          <w:lang w:val="ru-RU" w:eastAsia="en-US"/>
        </w:rPr>
        <w:t xml:space="preserve"> купонных периодов. </w:t>
      </w:r>
    </w:p>
    <w:p w:rsidR="00027E40" w:rsidRPr="007B128E" w:rsidRDefault="00027E40" w:rsidP="00027E40">
      <w:pPr>
        <w:jc w:val="both"/>
        <w:rPr>
          <w:rFonts w:eastAsia="PMingLiU"/>
        </w:rPr>
      </w:pPr>
      <w:r w:rsidRPr="007B128E">
        <w:rPr>
          <w:rFonts w:eastAsia="PMingLiU"/>
        </w:rPr>
        <w:t>Размер купонного дохода по Биржевым облигациям устанавливается в виде процента от непогашенной части номинальной стоимости.</w:t>
      </w:r>
    </w:p>
    <w:p w:rsidR="00027E40" w:rsidRPr="007B128E" w:rsidRDefault="00027E40" w:rsidP="00027E40">
      <w:pPr>
        <w:widowControl w:val="0"/>
        <w:adjustRightInd w:val="0"/>
        <w:jc w:val="both"/>
      </w:pPr>
    </w:p>
    <w:p w:rsidR="00027E40" w:rsidRPr="007B128E" w:rsidRDefault="00027E40" w:rsidP="00972D97">
      <w:pPr>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Решением о выпуске ценных бумаг. </w:t>
      </w:r>
    </w:p>
    <w:p w:rsidR="00027E40" w:rsidRPr="007B128E" w:rsidRDefault="00027E40" w:rsidP="00972D97">
      <w:pPr>
        <w:jc w:val="both"/>
      </w:pPr>
      <w:r w:rsidRPr="007B128E">
        <w:t xml:space="preserve"> </w:t>
      </w:r>
    </w:p>
    <w:p w:rsidR="00027E40" w:rsidRPr="007B128E" w:rsidRDefault="00027E40" w:rsidP="00972D97">
      <w:pPr>
        <w:adjustRightInd w:val="0"/>
        <w:spacing w:line="240" w:lineRule="exact"/>
        <w:jc w:val="both"/>
      </w:pPr>
      <w:r w:rsidRPr="007B128E">
        <w:t>Выплата купонного дохода производится в дату окончания соответствующего купонного периода.</w:t>
      </w:r>
    </w:p>
    <w:p w:rsidR="00027E40" w:rsidRPr="007B128E" w:rsidRDefault="00027E40" w:rsidP="00972D97">
      <w:pPr>
        <w:spacing w:line="240" w:lineRule="exact"/>
        <w:jc w:val="both"/>
      </w:pPr>
    </w:p>
    <w:p w:rsidR="00027E40" w:rsidRPr="007B128E" w:rsidRDefault="00027E40" w:rsidP="00972D97">
      <w:pPr>
        <w:spacing w:line="240" w:lineRule="exact"/>
        <w:jc w:val="both"/>
        <w:rPr>
          <w:i/>
        </w:rPr>
      </w:pPr>
      <w:r w:rsidRPr="007B128E">
        <w:rPr>
          <w:rStyle w:val="SUBST"/>
          <w:b w:val="0"/>
          <w:bCs/>
          <w:i w:val="0"/>
          <w:iCs/>
          <w:sz w:val="20"/>
        </w:rPr>
        <w:t>Биржевые облигации настоящего выпуска имеют 12 (Двенадцать) купонных периодов.</w:t>
      </w:r>
    </w:p>
    <w:p w:rsidR="00027E40" w:rsidRPr="007B128E" w:rsidRDefault="00027E40" w:rsidP="00972D97">
      <w:pPr>
        <w:jc w:val="both"/>
      </w:pPr>
      <w:r w:rsidRPr="007B128E">
        <w:t xml:space="preserve">Длительность каждого из купонных периодов устанавливается равной 91 (Девяносто одному) дню. </w:t>
      </w:r>
    </w:p>
    <w:p w:rsidR="00027E40" w:rsidRPr="007B128E" w:rsidRDefault="00027E40" w:rsidP="00972D97">
      <w:pPr>
        <w:adjustRightInd w:val="0"/>
        <w:jc w:val="both"/>
        <w:rPr>
          <w:bCs/>
          <w:iCs/>
        </w:rPr>
      </w:pPr>
      <w:r w:rsidRPr="007B128E">
        <w:rPr>
          <w:bCs/>
          <w:iCs/>
        </w:rPr>
        <w:t>Размер процента (купона) на каждый купонный период определяется уполномоченным органом управления Эмитента в процентах годовых с точностью до сотой доли процента.</w:t>
      </w:r>
    </w:p>
    <w:p w:rsidR="00027E40" w:rsidRPr="007B128E" w:rsidRDefault="00027E40" w:rsidP="00027E40">
      <w:pPr>
        <w:widowControl w:val="0"/>
        <w:adjustRightInd w:val="0"/>
        <w:jc w:val="both"/>
        <w:rPr>
          <w:bCs/>
          <w:iCs/>
        </w:rPr>
      </w:pPr>
    </w:p>
    <w:p w:rsidR="00027E40" w:rsidRPr="007B128E" w:rsidRDefault="00027E40" w:rsidP="00027E40">
      <w:pPr>
        <w:jc w:val="both"/>
        <w:rPr>
          <w:bCs/>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8"/>
        <w:gridCol w:w="2234"/>
        <w:gridCol w:w="5265"/>
      </w:tblGrid>
      <w:tr w:rsidR="00027E40" w:rsidRPr="007B128E" w:rsidTr="000004BA">
        <w:tc>
          <w:tcPr>
            <w:tcW w:w="4644" w:type="dxa"/>
            <w:gridSpan w:val="2"/>
          </w:tcPr>
          <w:p w:rsidR="00027E40" w:rsidRPr="007B128E" w:rsidRDefault="00027E40" w:rsidP="000004BA">
            <w:pPr>
              <w:jc w:val="both"/>
            </w:pPr>
            <w:r w:rsidRPr="007B128E">
              <w:rPr>
                <w:b/>
                <w:bCs/>
              </w:rPr>
              <w:t>Купонный (процентный) период</w:t>
            </w:r>
          </w:p>
        </w:tc>
        <w:tc>
          <w:tcPr>
            <w:tcW w:w="5387" w:type="dxa"/>
          </w:tcPr>
          <w:p w:rsidR="00027E40" w:rsidRPr="007B128E" w:rsidRDefault="00027E40" w:rsidP="000004BA">
            <w:pPr>
              <w:jc w:val="both"/>
            </w:pPr>
            <w:r w:rsidRPr="007B128E">
              <w:rPr>
                <w:b/>
                <w:bCs/>
              </w:rPr>
              <w:t>Размер купонного (процентного) дохода</w:t>
            </w:r>
          </w:p>
        </w:tc>
      </w:tr>
      <w:tr w:rsidR="00027E40" w:rsidRPr="007B128E" w:rsidTr="000004BA">
        <w:tc>
          <w:tcPr>
            <w:tcW w:w="2376" w:type="dxa"/>
          </w:tcPr>
          <w:p w:rsidR="00027E40" w:rsidRPr="007B128E" w:rsidRDefault="00027E40" w:rsidP="000004BA">
            <w:pPr>
              <w:jc w:val="both"/>
              <w:rPr>
                <w:b/>
                <w:bCs/>
              </w:rPr>
            </w:pPr>
            <w:r w:rsidRPr="007B128E">
              <w:rPr>
                <w:b/>
                <w:bCs/>
              </w:rPr>
              <w:t>Дата начала</w:t>
            </w:r>
          </w:p>
        </w:tc>
        <w:tc>
          <w:tcPr>
            <w:tcW w:w="2268" w:type="dxa"/>
          </w:tcPr>
          <w:p w:rsidR="00027E40" w:rsidRPr="007B128E" w:rsidRDefault="00027E40" w:rsidP="000004BA">
            <w:pPr>
              <w:jc w:val="both"/>
              <w:rPr>
                <w:b/>
                <w:bCs/>
              </w:rPr>
            </w:pPr>
            <w:r w:rsidRPr="007B128E">
              <w:rPr>
                <w:b/>
                <w:bCs/>
              </w:rPr>
              <w:t>Дата окончания</w:t>
            </w:r>
          </w:p>
        </w:tc>
        <w:tc>
          <w:tcPr>
            <w:tcW w:w="5387" w:type="dxa"/>
          </w:tcPr>
          <w:p w:rsidR="00027E40" w:rsidRPr="007B128E" w:rsidRDefault="00027E40" w:rsidP="000004BA">
            <w:pPr>
              <w:jc w:val="both"/>
            </w:pPr>
          </w:p>
        </w:tc>
      </w:tr>
    </w:tbl>
    <w:p w:rsidR="00027E40" w:rsidRPr="007B128E" w:rsidRDefault="00027E40" w:rsidP="00027E40">
      <w:pPr>
        <w:numPr>
          <w:ilvl w:val="0"/>
          <w:numId w:val="29"/>
        </w:numPr>
        <w:autoSpaceDE/>
        <w:autoSpaceDN/>
        <w:jc w:val="both"/>
        <w:rPr>
          <w:b/>
          <w:bCs/>
        </w:rPr>
      </w:pPr>
      <w:r w:rsidRPr="007B128E">
        <w:rPr>
          <w:b/>
        </w:rPr>
        <w:t>Купон:</w:t>
      </w:r>
      <w:r w:rsidRPr="007B128E">
        <w:rPr>
          <w:b/>
          <w:bCs/>
        </w:rPr>
        <w:t xml:space="preserve"> </w:t>
      </w:r>
    </w:p>
    <w:p w:rsidR="00027E40" w:rsidRPr="007B128E" w:rsidRDefault="00027E40" w:rsidP="00027E40">
      <w:pPr>
        <w:jc w:val="both"/>
        <w:rPr>
          <w:rStyle w:val="SUBST"/>
          <w:b w:val="0"/>
          <w:bCs/>
          <w:i w:val="0"/>
          <w:iCs/>
          <w:sz w:val="20"/>
        </w:rPr>
      </w:pPr>
      <w:r w:rsidRPr="007B128E">
        <w:rPr>
          <w:rStyle w:val="SUBST"/>
          <w:b w:val="0"/>
          <w:bCs/>
          <w:i w:val="0"/>
          <w:iCs/>
          <w:sz w:val="20"/>
        </w:rPr>
        <w:t>Процентная ставка по первому купону может определяться:</w:t>
      </w:r>
    </w:p>
    <w:p w:rsidR="00027E40" w:rsidRPr="007B128E" w:rsidRDefault="00027E40" w:rsidP="00027E40">
      <w:pPr>
        <w:pStyle w:val="TableText"/>
        <w:tabs>
          <w:tab w:val="left" w:pos="284"/>
        </w:tabs>
        <w:jc w:val="both"/>
        <w:rPr>
          <w:rStyle w:val="SUBST"/>
          <w:b w:val="0"/>
          <w:bCs/>
          <w:i w:val="0"/>
          <w:iCs/>
          <w:sz w:val="20"/>
        </w:rPr>
      </w:pPr>
      <w:r w:rsidRPr="007B128E">
        <w:rPr>
          <w:b/>
          <w:bCs/>
        </w:rPr>
        <w:t xml:space="preserve">  А) </w:t>
      </w:r>
      <w:r w:rsidRPr="007B128E">
        <w:rPr>
          <w:rStyle w:val="SUBST"/>
          <w:b w:val="0"/>
          <w:bCs/>
          <w:i w:val="0"/>
          <w:iCs/>
          <w:sz w:val="20"/>
        </w:rPr>
        <w:t>Путем проведения Конкурса среди потенциальных покупателей Биржевых облигаций в первый день размещения Биржевых облигаций. Порядок и условия Конкурса приведены в Решении о выпуске ценных бумаг и  Проспекте ценных бумаг</w:t>
      </w:r>
    </w:p>
    <w:p w:rsidR="00027E40" w:rsidRPr="007B128E" w:rsidRDefault="00027E40" w:rsidP="00027E40">
      <w:pPr>
        <w:pStyle w:val="TableText"/>
        <w:tabs>
          <w:tab w:val="left" w:pos="284"/>
        </w:tabs>
        <w:jc w:val="both"/>
        <w:rPr>
          <w:rStyle w:val="SUBST"/>
          <w:b w:val="0"/>
          <w:bCs/>
          <w:i w:val="0"/>
          <w:iCs/>
          <w:sz w:val="20"/>
        </w:rPr>
      </w:pPr>
      <w:r w:rsidRPr="007B128E">
        <w:rPr>
          <w:rStyle w:val="SUBST"/>
          <w:b w:val="0"/>
          <w:bCs/>
          <w:i w:val="0"/>
          <w:iCs/>
          <w:sz w:val="20"/>
        </w:rPr>
        <w:t>Информация о процентной ставке по первому купону раскрывается в порядке, предусмотренном  Решением о выпуске ценных бумаг и Проспектом ценных бумаг.</w:t>
      </w:r>
    </w:p>
    <w:p w:rsidR="00027E40" w:rsidRPr="007B128E" w:rsidRDefault="00027E40" w:rsidP="00027E40">
      <w:pPr>
        <w:spacing w:after="120"/>
        <w:jc w:val="both"/>
        <w:rPr>
          <w:rStyle w:val="SUBST"/>
          <w:b w:val="0"/>
          <w:bCs/>
          <w:i w:val="0"/>
          <w:iCs/>
          <w:sz w:val="20"/>
        </w:rPr>
      </w:pPr>
      <w:r w:rsidRPr="007B128E">
        <w:rPr>
          <w:rStyle w:val="SUBST"/>
          <w:i w:val="0"/>
          <w:iCs/>
          <w:sz w:val="20"/>
        </w:rPr>
        <w:t xml:space="preserve"> </w:t>
      </w:r>
      <w:r w:rsidRPr="007B128E">
        <w:rPr>
          <w:rStyle w:val="SUBST"/>
          <w:i w:val="0"/>
          <w:iCs/>
          <w:sz w:val="20"/>
          <w:u w:val="single"/>
        </w:rPr>
        <w:t>Б)</w:t>
      </w:r>
      <w:r w:rsidRPr="007B128E">
        <w:rPr>
          <w:rStyle w:val="SUBST"/>
          <w:i w:val="0"/>
          <w:iCs/>
          <w:sz w:val="20"/>
        </w:rPr>
        <w:t xml:space="preserve"> </w:t>
      </w:r>
      <w:r w:rsidRPr="007B128E">
        <w:rPr>
          <w:rStyle w:val="SUBST"/>
          <w:b w:val="0"/>
          <w:bCs/>
          <w:i w:val="0"/>
          <w:iCs/>
          <w:sz w:val="20"/>
        </w:rPr>
        <w:t>Уполномоченным органом</w:t>
      </w:r>
      <w:r w:rsidRPr="007B128E">
        <w:rPr>
          <w:rStyle w:val="SUBST"/>
          <w:i w:val="0"/>
          <w:iCs/>
          <w:sz w:val="20"/>
        </w:rPr>
        <w:t xml:space="preserve"> </w:t>
      </w:r>
      <w:r w:rsidRPr="007B128E">
        <w:rPr>
          <w:rStyle w:val="SUBST"/>
          <w:b w:val="0"/>
          <w:i w:val="0"/>
          <w:iCs/>
          <w:sz w:val="20"/>
        </w:rPr>
        <w:t>Э</w:t>
      </w:r>
      <w:r w:rsidRPr="007B128E">
        <w:rPr>
          <w:rStyle w:val="SUBST"/>
          <w:b w:val="0"/>
          <w:bCs/>
          <w:i w:val="0"/>
          <w:iCs/>
          <w:sz w:val="20"/>
        </w:rPr>
        <w:t xml:space="preserve">митента </w:t>
      </w:r>
      <w:r w:rsidRPr="007B128E">
        <w:rPr>
          <w:rStyle w:val="SUBST"/>
          <w:b w:val="0"/>
          <w:i w:val="0"/>
          <w:sz w:val="20"/>
        </w:rPr>
        <w:t>перед датой размещения Биржевых облигаций</w:t>
      </w:r>
      <w:r w:rsidRPr="007B128E">
        <w:rPr>
          <w:rStyle w:val="SUBST"/>
          <w:b w:val="0"/>
          <w:bCs/>
          <w:i w:val="0"/>
          <w:iCs/>
          <w:sz w:val="20"/>
        </w:rPr>
        <w:t>, но не позднее чем за 1 (Один) день до даты начала размещения облигаций.</w:t>
      </w:r>
    </w:p>
    <w:p w:rsidR="00027E40" w:rsidRPr="007B128E" w:rsidRDefault="00027E40" w:rsidP="00972D97">
      <w:pPr>
        <w:jc w:val="both"/>
        <w:rPr>
          <w:rStyle w:val="SUBST"/>
          <w:b w:val="0"/>
          <w:bCs/>
          <w:i w:val="0"/>
          <w:iCs/>
          <w:sz w:val="20"/>
        </w:rPr>
      </w:pPr>
      <w:r w:rsidRPr="007B128E">
        <w:rPr>
          <w:rStyle w:val="SUBST"/>
          <w:b w:val="0"/>
          <w:bCs/>
          <w:i w:val="0"/>
          <w:iCs/>
          <w:sz w:val="20"/>
        </w:rPr>
        <w:lastRenderedPageBreak/>
        <w:t>Информация о процентной ставке по первому купону раскрывается в порядке, предусмотренном Решением о выпуске и Проспекте ценных бумаг.</w:t>
      </w:r>
    </w:p>
    <w:p w:rsidR="00027E40" w:rsidRPr="007B128E" w:rsidRDefault="00027E40" w:rsidP="00972D97">
      <w:pPr>
        <w:pStyle w:val="32"/>
        <w:spacing w:after="0"/>
        <w:jc w:val="both"/>
        <w:rPr>
          <w:rStyle w:val="SUBST"/>
          <w:b w:val="0"/>
          <w:i w:val="0"/>
          <w:sz w:val="20"/>
          <w:szCs w:val="20"/>
        </w:rPr>
      </w:pPr>
      <w:r w:rsidRPr="007B128E">
        <w:rPr>
          <w:rStyle w:val="SUBST"/>
          <w:b w:val="0"/>
          <w:i w:val="0"/>
          <w:sz w:val="20"/>
          <w:szCs w:val="20"/>
        </w:rPr>
        <w:t>Эмитент информирует ФБ ММВБ о принятом решении о ставке первого купона не позднее, чем за 1 (Один) день до даты начала размещения.</w:t>
      </w:r>
    </w:p>
    <w:p w:rsidR="00027E40" w:rsidRPr="007B128E" w:rsidRDefault="00027E40" w:rsidP="00972D97">
      <w:pPr>
        <w:jc w:val="both"/>
        <w:rPr>
          <w:b/>
        </w:rPr>
      </w:pPr>
      <w:r w:rsidRPr="007B128E">
        <w:rPr>
          <w:rStyle w:val="SUBST"/>
          <w:b w:val="0"/>
          <w:bCs/>
          <w:i w:val="0"/>
          <w:iCs/>
          <w:sz w:val="20"/>
        </w:rPr>
        <w:t>Расчет суммы выплат на одну Биржевую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p w:rsidR="00027E40" w:rsidRPr="007B128E" w:rsidRDefault="00027E40" w:rsidP="00027E40">
      <w:pPr>
        <w:jc w:val="both"/>
        <w:rPr>
          <w:rStyle w:val="SUBST"/>
          <w:b w:val="0"/>
          <w:bCs/>
          <w:i w:val="0"/>
          <w:iCs/>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31"/>
        <w:gridCol w:w="2361"/>
        <w:gridCol w:w="5135"/>
      </w:tblGrid>
      <w:tr w:rsidR="00027E40" w:rsidRPr="007B128E" w:rsidTr="000004BA">
        <w:trPr>
          <w:trHeight w:val="891"/>
        </w:trPr>
        <w:tc>
          <w:tcPr>
            <w:tcW w:w="2376" w:type="dxa"/>
          </w:tcPr>
          <w:p w:rsidR="00027E40" w:rsidRPr="007B128E" w:rsidRDefault="00027E40" w:rsidP="000004BA">
            <w:pPr>
              <w:jc w:val="both"/>
            </w:pPr>
            <w:r w:rsidRPr="007B128E">
              <w:rPr>
                <w:rFonts w:eastAsia="SimSun"/>
              </w:rPr>
              <w:t>Датой начала купонного периода первого купона является дата начала размещения Биржевых облигаций.</w:t>
            </w:r>
          </w:p>
        </w:tc>
        <w:tc>
          <w:tcPr>
            <w:tcW w:w="2412" w:type="dxa"/>
          </w:tcPr>
          <w:p w:rsidR="00027E40" w:rsidRPr="007B128E" w:rsidRDefault="00027E40" w:rsidP="000004BA">
            <w:pPr>
              <w:ind w:left="-96" w:right="-12"/>
              <w:jc w:val="both"/>
            </w:pPr>
            <w:r w:rsidRPr="007B128E">
              <w:rPr>
                <w:rFonts w:eastAsia="SimSun"/>
              </w:rPr>
              <w:t>Датой окончания купонного периода первого купона является 91-й день с даты начала размещения Биржевых облигаций.</w:t>
            </w:r>
          </w:p>
        </w:tc>
        <w:tc>
          <w:tcPr>
            <w:tcW w:w="5280" w:type="dxa"/>
          </w:tcPr>
          <w:p w:rsidR="00027E40" w:rsidRPr="007B128E" w:rsidRDefault="00027E40" w:rsidP="00027E40">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027E40" w:rsidRPr="007B128E" w:rsidRDefault="00027E40" w:rsidP="00027E40">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027E40" w:rsidRPr="007B128E" w:rsidRDefault="00027E40" w:rsidP="00027E40">
            <w:pPr>
              <w:jc w:val="both"/>
            </w:pPr>
            <w:r w:rsidRPr="007B128E">
              <w:t>НКД - накопленный купонный доход, руб.;</w:t>
            </w:r>
          </w:p>
          <w:p w:rsidR="00027E40" w:rsidRPr="007B128E" w:rsidRDefault="00027E40" w:rsidP="00027E40">
            <w:pPr>
              <w:jc w:val="both"/>
            </w:pPr>
            <w:r w:rsidRPr="007B128E">
              <w:t>i - порядковый номер текущего купонного периода, i = 1, 2, 3, 4, 5, 6, 7, 8, 9, 10, 11, 12;</w:t>
            </w:r>
          </w:p>
          <w:p w:rsidR="00027E40" w:rsidRPr="007B128E" w:rsidRDefault="00027E40" w:rsidP="00027E40">
            <w:pPr>
              <w:jc w:val="both"/>
            </w:pPr>
            <w:r w:rsidRPr="007B128E">
              <w:t>Nom – непогашенная часть номинальной стоимости одной Биржевой облигации (руб.).;</w:t>
            </w:r>
          </w:p>
          <w:p w:rsidR="00027E40" w:rsidRPr="007B128E" w:rsidRDefault="00027E40" w:rsidP="00027E40">
            <w:pPr>
              <w:jc w:val="both"/>
            </w:pPr>
            <w:r w:rsidRPr="007B128E">
              <w:t>Сi - размер процентной ставки i - того купона в процентах годовых (%);</w:t>
            </w:r>
          </w:p>
          <w:p w:rsidR="00027E40" w:rsidRPr="007B128E" w:rsidRDefault="00027E40" w:rsidP="00027E40">
            <w:pPr>
              <w:jc w:val="both"/>
            </w:pPr>
            <w:r w:rsidRPr="007B128E">
              <w:t>T - текущая дата;</w:t>
            </w:r>
          </w:p>
          <w:p w:rsidR="00027E40" w:rsidRPr="007B128E" w:rsidRDefault="00027E40" w:rsidP="00027E40">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27E40" w:rsidRPr="007B128E" w:rsidRDefault="00027E40" w:rsidP="00027E40">
            <w:pPr>
              <w:jc w:val="both"/>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027E40" w:rsidRPr="007B128E" w:rsidRDefault="00027E40" w:rsidP="00027E40">
      <w:pPr>
        <w:numPr>
          <w:ilvl w:val="0"/>
          <w:numId w:val="29"/>
        </w:numPr>
        <w:autoSpaceDE/>
        <w:autoSpaceDN/>
        <w:jc w:val="both"/>
        <w:rPr>
          <w:b/>
          <w:bCs/>
        </w:rPr>
      </w:pPr>
      <w:r w:rsidRPr="007B128E">
        <w:rPr>
          <w:b/>
        </w:rPr>
        <w:t>Купон:</w:t>
      </w:r>
      <w:r w:rsidRPr="007B128E">
        <w:rPr>
          <w:b/>
          <w:bCs/>
        </w:rPr>
        <w:t xml:space="preserve"> </w:t>
      </w:r>
    </w:p>
    <w:p w:rsidR="00027E40" w:rsidRPr="007B128E" w:rsidRDefault="00027E40" w:rsidP="00027E40">
      <w:pPr>
        <w:ind w:right="188"/>
        <w:jc w:val="both"/>
        <w:rPr>
          <w:rStyle w:val="SUBST"/>
          <w:b w:val="0"/>
          <w:bCs/>
          <w:i w:val="0"/>
          <w:iCs/>
          <w:sz w:val="20"/>
        </w:rPr>
      </w:pPr>
      <w:r w:rsidRPr="007B128E">
        <w:t>Процентная ставка по второму купону  определяется в соответствии с порядком, установленным в п.13.2.3.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027E40" w:rsidRPr="007B128E" w:rsidTr="000004BA">
        <w:trPr>
          <w:trHeight w:val="1855"/>
        </w:trPr>
        <w:tc>
          <w:tcPr>
            <w:tcW w:w="2376" w:type="dxa"/>
          </w:tcPr>
          <w:p w:rsidR="00027E40" w:rsidRPr="007B128E" w:rsidRDefault="00027E40" w:rsidP="000004BA">
            <w:pPr>
              <w:rPr>
                <w:rFonts w:eastAsia="SimSun"/>
              </w:rPr>
            </w:pPr>
            <w:r w:rsidRPr="007B128E">
              <w:rPr>
                <w:rFonts w:eastAsia="SimSun"/>
              </w:rPr>
              <w:t>Датой начала купонного периода второго купона является 91-й день с даты начала размещения Биржевых облигаций.</w:t>
            </w:r>
          </w:p>
        </w:tc>
        <w:tc>
          <w:tcPr>
            <w:tcW w:w="2376" w:type="dxa"/>
          </w:tcPr>
          <w:p w:rsidR="00027E40" w:rsidRPr="007B128E" w:rsidRDefault="00027E40" w:rsidP="000004BA">
            <w:pPr>
              <w:rPr>
                <w:rFonts w:eastAsia="SimSun"/>
              </w:rPr>
            </w:pPr>
            <w:r w:rsidRPr="007B128E">
              <w:rPr>
                <w:rFonts w:eastAsia="SimSun"/>
              </w:rPr>
              <w:t>Датой окончания купонного периода второго купона является 182-й день с даты начала размещения Биржевых облигаций.</w:t>
            </w:r>
          </w:p>
          <w:p w:rsidR="00027E40" w:rsidRPr="007B128E" w:rsidRDefault="00027E40" w:rsidP="000004BA">
            <w:pPr>
              <w:rPr>
                <w:rFonts w:eastAsia="SimSun"/>
              </w:rPr>
            </w:pPr>
          </w:p>
        </w:tc>
        <w:tc>
          <w:tcPr>
            <w:tcW w:w="5279" w:type="dxa"/>
          </w:tcPr>
          <w:p w:rsidR="00027E40" w:rsidRPr="007B128E" w:rsidRDefault="00027E40" w:rsidP="00027E40">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027E40" w:rsidRPr="007B128E" w:rsidRDefault="00027E40" w:rsidP="00027E40">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027E40" w:rsidRPr="007B128E" w:rsidRDefault="00027E40" w:rsidP="00027E40">
            <w:pPr>
              <w:jc w:val="both"/>
            </w:pPr>
            <w:r w:rsidRPr="007B128E">
              <w:t>НКД - накопленный купонный доход, руб.;</w:t>
            </w:r>
          </w:p>
          <w:p w:rsidR="00027E40" w:rsidRPr="007B128E" w:rsidRDefault="00027E40" w:rsidP="00027E40">
            <w:pPr>
              <w:jc w:val="both"/>
            </w:pPr>
            <w:r w:rsidRPr="007B128E">
              <w:t>i - порядковый номер текущего купонного периода, i = 1, 2, 3, 4, 5, 6, 7, 8, 9, 10, 11, 12;</w:t>
            </w:r>
          </w:p>
          <w:p w:rsidR="00027E40" w:rsidRPr="007B128E" w:rsidRDefault="00027E40" w:rsidP="00027E40">
            <w:pPr>
              <w:jc w:val="both"/>
            </w:pPr>
            <w:r w:rsidRPr="007B128E">
              <w:t>Nom – непогашенная часть номинальной стоимости одной Биржевой облигации (руб.).;</w:t>
            </w:r>
          </w:p>
          <w:p w:rsidR="00027E40" w:rsidRPr="007B128E" w:rsidRDefault="00027E40" w:rsidP="00027E40">
            <w:pPr>
              <w:jc w:val="both"/>
            </w:pPr>
            <w:r w:rsidRPr="007B128E">
              <w:t>Сi - размер процентной ставки i - того купона в процентах годовых (%);</w:t>
            </w:r>
          </w:p>
          <w:p w:rsidR="00027E40" w:rsidRPr="007B128E" w:rsidRDefault="00027E40" w:rsidP="00027E40">
            <w:pPr>
              <w:jc w:val="both"/>
            </w:pPr>
            <w:r w:rsidRPr="007B128E">
              <w:t>T - текущая дата;</w:t>
            </w:r>
          </w:p>
          <w:p w:rsidR="00027E40" w:rsidRPr="007B128E" w:rsidRDefault="00027E40" w:rsidP="00027E40">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27E40" w:rsidRPr="007B128E" w:rsidRDefault="00027E40" w:rsidP="00027E40">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027E40" w:rsidRPr="007B128E" w:rsidRDefault="00027E40" w:rsidP="00027E40">
      <w:pPr>
        <w:pStyle w:val="TableText"/>
        <w:numPr>
          <w:ilvl w:val="0"/>
          <w:numId w:val="29"/>
        </w:numPr>
        <w:rPr>
          <w:b/>
        </w:rPr>
      </w:pPr>
      <w:r w:rsidRPr="007B128E">
        <w:rPr>
          <w:b/>
        </w:rPr>
        <w:t>Купон:</w:t>
      </w:r>
    </w:p>
    <w:p w:rsidR="00027E40" w:rsidRPr="007B128E" w:rsidRDefault="00027E40" w:rsidP="00027E40">
      <w:pPr>
        <w:ind w:right="188"/>
        <w:jc w:val="both"/>
      </w:pPr>
      <w:r w:rsidRPr="007B128E">
        <w:t>Процентная ставка по третьему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027E40" w:rsidRPr="007B128E" w:rsidTr="000004BA">
        <w:trPr>
          <w:trHeight w:val="1250"/>
        </w:trPr>
        <w:tc>
          <w:tcPr>
            <w:tcW w:w="2376" w:type="dxa"/>
          </w:tcPr>
          <w:p w:rsidR="00027E40" w:rsidRPr="007B128E" w:rsidRDefault="00027E40" w:rsidP="00027E40">
            <w:pPr>
              <w:rPr>
                <w:rFonts w:eastAsia="SimSun"/>
              </w:rPr>
            </w:pPr>
            <w:r w:rsidRPr="007B128E">
              <w:rPr>
                <w:rFonts w:eastAsia="SimSun"/>
              </w:rPr>
              <w:lastRenderedPageBreak/>
              <w:t>Датой начала купонного периода третьего купона является 182-й день с даты начала размещения Биржевых облигаций.</w:t>
            </w:r>
          </w:p>
        </w:tc>
        <w:tc>
          <w:tcPr>
            <w:tcW w:w="2376" w:type="dxa"/>
          </w:tcPr>
          <w:p w:rsidR="00027E40" w:rsidRPr="007B128E" w:rsidRDefault="00027E40" w:rsidP="00027E40">
            <w:pPr>
              <w:rPr>
                <w:rFonts w:eastAsia="SimSun"/>
              </w:rPr>
            </w:pPr>
            <w:r w:rsidRPr="007B128E">
              <w:rPr>
                <w:rFonts w:eastAsia="SimSun"/>
              </w:rPr>
              <w:t>Датой окончания купонного периода третьего купона является 273-й день с даты начала размещения Биржевых облигаций.</w:t>
            </w:r>
          </w:p>
        </w:tc>
        <w:tc>
          <w:tcPr>
            <w:tcW w:w="5279" w:type="dxa"/>
          </w:tcPr>
          <w:p w:rsidR="00027E40" w:rsidRPr="007B128E" w:rsidRDefault="00027E40" w:rsidP="00027E40">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027E40" w:rsidRPr="007B128E" w:rsidRDefault="00027E40" w:rsidP="00027E40">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027E40" w:rsidRPr="007B128E" w:rsidRDefault="00027E40" w:rsidP="00027E40">
            <w:pPr>
              <w:jc w:val="both"/>
            </w:pPr>
            <w:r w:rsidRPr="007B128E">
              <w:t>НКД - накопленный купонный доход, руб.;</w:t>
            </w:r>
          </w:p>
          <w:p w:rsidR="00027E40" w:rsidRPr="007B128E" w:rsidRDefault="00027E40" w:rsidP="00027E40">
            <w:pPr>
              <w:jc w:val="both"/>
            </w:pPr>
            <w:r w:rsidRPr="007B128E">
              <w:t>i - порядковый номер текущего купонного периода, i = 1, 2, 3, 4, 5, 6, 7, 8, 9, 10, 11, 12;</w:t>
            </w:r>
          </w:p>
          <w:p w:rsidR="00027E40" w:rsidRPr="007B128E" w:rsidRDefault="00027E40" w:rsidP="00027E40">
            <w:pPr>
              <w:jc w:val="both"/>
            </w:pPr>
            <w:r w:rsidRPr="007B128E">
              <w:t>Nom – непогашенная часть номинальной стоимости одной Биржевой облигации (руб.).;</w:t>
            </w:r>
          </w:p>
          <w:p w:rsidR="00027E40" w:rsidRPr="007B128E" w:rsidRDefault="00027E40" w:rsidP="00027E40">
            <w:pPr>
              <w:jc w:val="both"/>
            </w:pPr>
            <w:r w:rsidRPr="007B128E">
              <w:t>Сi - размер процентной ставки i - того купона в процентах годовых (%);</w:t>
            </w:r>
          </w:p>
          <w:p w:rsidR="00027E40" w:rsidRPr="007B128E" w:rsidRDefault="00027E40" w:rsidP="00027E40">
            <w:pPr>
              <w:jc w:val="both"/>
            </w:pPr>
            <w:r w:rsidRPr="007B128E">
              <w:t>T - текущая дата;</w:t>
            </w:r>
          </w:p>
          <w:p w:rsidR="00027E40" w:rsidRPr="007B128E" w:rsidRDefault="00027E40" w:rsidP="00027E40">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27E40" w:rsidRPr="007B128E" w:rsidRDefault="00027E40" w:rsidP="00027E40">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027E40" w:rsidRPr="007B128E" w:rsidRDefault="00027E40" w:rsidP="00027E40">
      <w:pPr>
        <w:pStyle w:val="TableText"/>
        <w:numPr>
          <w:ilvl w:val="0"/>
          <w:numId w:val="29"/>
        </w:numPr>
        <w:rPr>
          <w:b/>
        </w:rPr>
      </w:pPr>
      <w:r w:rsidRPr="007B128E">
        <w:rPr>
          <w:b/>
        </w:rPr>
        <w:t>Купон:</w:t>
      </w:r>
    </w:p>
    <w:p w:rsidR="00027E40" w:rsidRPr="007B128E" w:rsidRDefault="00027E40" w:rsidP="00027E40">
      <w:pPr>
        <w:ind w:right="188"/>
        <w:jc w:val="both"/>
      </w:pPr>
      <w:r w:rsidRPr="007B128E">
        <w:t>Процентная ставка по четвертому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027E40" w:rsidRPr="007B128E" w:rsidTr="000004BA">
        <w:trPr>
          <w:trHeight w:val="640"/>
        </w:trPr>
        <w:tc>
          <w:tcPr>
            <w:tcW w:w="2376" w:type="dxa"/>
          </w:tcPr>
          <w:p w:rsidR="00027E40" w:rsidRPr="007B128E" w:rsidRDefault="00027E40" w:rsidP="00027E40">
            <w:pPr>
              <w:rPr>
                <w:rFonts w:eastAsia="SimSun"/>
              </w:rPr>
            </w:pPr>
            <w:r w:rsidRPr="007B128E">
              <w:rPr>
                <w:rFonts w:eastAsia="SimSun"/>
              </w:rPr>
              <w:t>Датой начала купонного периода четвертого купона является 273-й день с даты начала размещения Биржевых облигаций.</w:t>
            </w:r>
          </w:p>
        </w:tc>
        <w:tc>
          <w:tcPr>
            <w:tcW w:w="2376" w:type="dxa"/>
          </w:tcPr>
          <w:p w:rsidR="00027E40" w:rsidRPr="007B128E" w:rsidRDefault="00027E40" w:rsidP="00027E40">
            <w:pPr>
              <w:rPr>
                <w:rFonts w:eastAsia="SimSun"/>
              </w:rPr>
            </w:pPr>
            <w:r w:rsidRPr="007B128E">
              <w:rPr>
                <w:rFonts w:eastAsia="SimSun"/>
              </w:rPr>
              <w:t>Датой окончания купонного периода четвертого купона является 364-й день с даты начала размещения Биржевых облигаций.</w:t>
            </w:r>
          </w:p>
        </w:tc>
        <w:tc>
          <w:tcPr>
            <w:tcW w:w="5279" w:type="dxa"/>
          </w:tcPr>
          <w:p w:rsidR="00027E40" w:rsidRPr="007B128E" w:rsidRDefault="00027E40" w:rsidP="00027E40">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027E40" w:rsidRPr="007B128E" w:rsidRDefault="00027E40" w:rsidP="00027E40">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027E40" w:rsidRPr="007B128E" w:rsidRDefault="00027E40" w:rsidP="00027E40">
            <w:pPr>
              <w:jc w:val="both"/>
            </w:pPr>
            <w:r w:rsidRPr="007B128E">
              <w:t>НКД - накопленный купонный доход, руб.;</w:t>
            </w:r>
          </w:p>
          <w:p w:rsidR="00027E40" w:rsidRPr="007B128E" w:rsidRDefault="00027E40" w:rsidP="00027E40">
            <w:pPr>
              <w:jc w:val="both"/>
            </w:pPr>
            <w:r w:rsidRPr="007B128E">
              <w:t>i - порядковый номер текущего купонного периода, i = 1, 2, 3, 4, 5, 6, 7, 8, 9, 10, 11, 12;</w:t>
            </w:r>
          </w:p>
          <w:p w:rsidR="00027E40" w:rsidRPr="007B128E" w:rsidRDefault="00027E40" w:rsidP="00027E40">
            <w:pPr>
              <w:jc w:val="both"/>
            </w:pPr>
            <w:r w:rsidRPr="007B128E">
              <w:t>Nom – непогашенная часть номинальной стоимости одной Биржевой облигации (руб.).;</w:t>
            </w:r>
          </w:p>
          <w:p w:rsidR="00027E40" w:rsidRPr="007B128E" w:rsidRDefault="00027E40" w:rsidP="00027E40">
            <w:pPr>
              <w:jc w:val="both"/>
            </w:pPr>
            <w:r w:rsidRPr="007B128E">
              <w:t>Сi - размер процентной ставки i - того купона в процентах годовых (%);</w:t>
            </w:r>
          </w:p>
          <w:p w:rsidR="00027E40" w:rsidRPr="007B128E" w:rsidRDefault="00027E40" w:rsidP="00027E40">
            <w:pPr>
              <w:jc w:val="both"/>
            </w:pPr>
            <w:r w:rsidRPr="007B128E">
              <w:t>T - текущая дата;</w:t>
            </w:r>
          </w:p>
          <w:p w:rsidR="00027E40" w:rsidRPr="007B128E" w:rsidRDefault="00027E40" w:rsidP="00027E40">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27E40" w:rsidRPr="007B128E" w:rsidRDefault="00027E40" w:rsidP="00027E40">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027E40" w:rsidRPr="007B128E" w:rsidRDefault="00027E40" w:rsidP="00027E40">
      <w:pPr>
        <w:pStyle w:val="TableText"/>
        <w:numPr>
          <w:ilvl w:val="0"/>
          <w:numId w:val="29"/>
        </w:numPr>
        <w:rPr>
          <w:b/>
        </w:rPr>
      </w:pPr>
      <w:r w:rsidRPr="007B128E">
        <w:rPr>
          <w:b/>
        </w:rPr>
        <w:t>Купон:</w:t>
      </w:r>
    </w:p>
    <w:p w:rsidR="00027E40" w:rsidRPr="007B128E" w:rsidRDefault="00027E40" w:rsidP="00027E40">
      <w:pPr>
        <w:ind w:right="188"/>
        <w:jc w:val="both"/>
      </w:pPr>
      <w:r w:rsidRPr="007B128E">
        <w:t>Процентная ставка по пятому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027E40" w:rsidRPr="007B128E" w:rsidTr="000004BA">
        <w:trPr>
          <w:trHeight w:val="640"/>
        </w:trPr>
        <w:tc>
          <w:tcPr>
            <w:tcW w:w="2376" w:type="dxa"/>
          </w:tcPr>
          <w:p w:rsidR="00027E40" w:rsidRPr="007B128E" w:rsidRDefault="00027E40" w:rsidP="000004BA">
            <w:pPr>
              <w:rPr>
                <w:rFonts w:eastAsia="SimSun"/>
              </w:rPr>
            </w:pPr>
            <w:r w:rsidRPr="007B128E">
              <w:rPr>
                <w:rFonts w:eastAsia="SimSun"/>
              </w:rPr>
              <w:t>Датой начала купонного периода пятого купона является 364-й день с даты начала размещения Биржевых облигаций.</w:t>
            </w:r>
          </w:p>
        </w:tc>
        <w:tc>
          <w:tcPr>
            <w:tcW w:w="2376" w:type="dxa"/>
          </w:tcPr>
          <w:p w:rsidR="00027E40" w:rsidRPr="007B128E" w:rsidRDefault="00027E40" w:rsidP="00715201">
            <w:pPr>
              <w:rPr>
                <w:rFonts w:eastAsia="SimSun"/>
              </w:rPr>
            </w:pPr>
            <w:r w:rsidRPr="007B128E">
              <w:rPr>
                <w:rFonts w:eastAsia="SimSun"/>
              </w:rPr>
              <w:t xml:space="preserve">Датой окончания купонного периода пятого купона является </w:t>
            </w:r>
            <w:r w:rsidR="00715201" w:rsidRPr="007B128E">
              <w:rPr>
                <w:rFonts w:eastAsia="SimSun"/>
              </w:rPr>
              <w:t>455</w:t>
            </w:r>
            <w:r w:rsidRPr="007B128E">
              <w:rPr>
                <w:rFonts w:eastAsia="SimSun"/>
              </w:rPr>
              <w:t>-й день с даты начала размещения Биржевых облигаций.</w:t>
            </w:r>
          </w:p>
        </w:tc>
        <w:tc>
          <w:tcPr>
            <w:tcW w:w="5279" w:type="dxa"/>
          </w:tcPr>
          <w:p w:rsidR="00027E40" w:rsidRPr="007B128E" w:rsidRDefault="00027E40" w:rsidP="00027E40">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027E40" w:rsidRPr="007B128E" w:rsidRDefault="00027E40" w:rsidP="00027E40">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027E40" w:rsidRPr="007B128E" w:rsidRDefault="00027E40" w:rsidP="00027E40">
            <w:pPr>
              <w:jc w:val="both"/>
            </w:pPr>
            <w:r w:rsidRPr="007B128E">
              <w:t>НКД - накопленный купонный доход, руб.;</w:t>
            </w:r>
          </w:p>
          <w:p w:rsidR="00027E40" w:rsidRPr="007B128E" w:rsidRDefault="00027E40" w:rsidP="00027E40">
            <w:pPr>
              <w:jc w:val="both"/>
            </w:pPr>
            <w:r w:rsidRPr="007B128E">
              <w:t>i - порядковый номер текущего купонного периода, i = 1, 2, 3, 4, 5, 6, 7, 8, 9, 10, 11, 12;</w:t>
            </w:r>
          </w:p>
          <w:p w:rsidR="00027E40" w:rsidRPr="007B128E" w:rsidRDefault="00027E40" w:rsidP="00027E40">
            <w:pPr>
              <w:jc w:val="both"/>
            </w:pPr>
            <w:r w:rsidRPr="007B128E">
              <w:t>Nom – непогашенная часть номинальной стоимости одной Биржевой облигации (руб.).;</w:t>
            </w:r>
          </w:p>
          <w:p w:rsidR="00027E40" w:rsidRPr="007B128E" w:rsidRDefault="00027E40" w:rsidP="00027E40">
            <w:pPr>
              <w:jc w:val="both"/>
            </w:pPr>
            <w:r w:rsidRPr="007B128E">
              <w:t>Сi - размер процентной ставки i - того купона в процентах годовых (%);</w:t>
            </w:r>
          </w:p>
          <w:p w:rsidR="00027E40" w:rsidRPr="007B128E" w:rsidRDefault="00027E40" w:rsidP="00027E40">
            <w:pPr>
              <w:jc w:val="both"/>
            </w:pPr>
            <w:r w:rsidRPr="007B128E">
              <w:t>T - текущая дата;</w:t>
            </w:r>
          </w:p>
          <w:p w:rsidR="00027E40" w:rsidRPr="007B128E" w:rsidRDefault="00027E40" w:rsidP="00027E40">
            <w:pPr>
              <w:jc w:val="both"/>
            </w:pPr>
            <w:r w:rsidRPr="007B128E">
              <w:lastRenderedPageBreak/>
              <w:t>Т(i) – дата начала размещения (для первого купона); дата окончания предыдущего купонного периода (начиная со второго купонного периода).</w:t>
            </w:r>
          </w:p>
          <w:p w:rsidR="00027E40" w:rsidRPr="007B128E" w:rsidRDefault="00027E40" w:rsidP="00027E40">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027E40" w:rsidRPr="007B128E" w:rsidRDefault="00027E40" w:rsidP="00027E40">
      <w:pPr>
        <w:pStyle w:val="TableText"/>
        <w:numPr>
          <w:ilvl w:val="0"/>
          <w:numId w:val="29"/>
        </w:numPr>
        <w:rPr>
          <w:b/>
        </w:rPr>
      </w:pPr>
      <w:r w:rsidRPr="007B128E">
        <w:rPr>
          <w:b/>
        </w:rPr>
        <w:lastRenderedPageBreak/>
        <w:t>Купон:</w:t>
      </w:r>
    </w:p>
    <w:p w:rsidR="00027E40" w:rsidRPr="007B128E" w:rsidRDefault="00027E40" w:rsidP="00027E40">
      <w:pPr>
        <w:ind w:right="188"/>
        <w:jc w:val="both"/>
      </w:pPr>
      <w:r w:rsidRPr="007B128E">
        <w:t xml:space="preserve">Процентная ставка по </w:t>
      </w:r>
      <w:r w:rsidR="00715201" w:rsidRPr="007B128E">
        <w:t>шестому</w:t>
      </w:r>
      <w:r w:rsidRPr="007B128E">
        <w:t xml:space="preserve">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027E40" w:rsidRPr="007B128E" w:rsidTr="000004BA">
        <w:trPr>
          <w:trHeight w:val="640"/>
        </w:trPr>
        <w:tc>
          <w:tcPr>
            <w:tcW w:w="2376" w:type="dxa"/>
          </w:tcPr>
          <w:p w:rsidR="00027E40" w:rsidRPr="007B128E" w:rsidRDefault="00027E40" w:rsidP="00715201">
            <w:pPr>
              <w:rPr>
                <w:rFonts w:eastAsia="SimSun"/>
              </w:rPr>
            </w:pPr>
            <w:r w:rsidRPr="007B128E">
              <w:rPr>
                <w:rFonts w:eastAsia="SimSun"/>
              </w:rPr>
              <w:t xml:space="preserve">Датой начала купонного периода шестого купона является </w:t>
            </w:r>
            <w:r w:rsidR="00715201" w:rsidRPr="007B128E">
              <w:rPr>
                <w:rFonts w:eastAsia="SimSun"/>
              </w:rPr>
              <w:t>455</w:t>
            </w:r>
            <w:r w:rsidRPr="007B128E">
              <w:rPr>
                <w:rFonts w:eastAsia="SimSun"/>
              </w:rPr>
              <w:t>-й день с даты начала размещения Биржевых облигаций.</w:t>
            </w:r>
          </w:p>
        </w:tc>
        <w:tc>
          <w:tcPr>
            <w:tcW w:w="2376" w:type="dxa"/>
          </w:tcPr>
          <w:p w:rsidR="00027E40" w:rsidRPr="007B128E" w:rsidRDefault="00027E40" w:rsidP="00715201">
            <w:pPr>
              <w:rPr>
                <w:rFonts w:eastAsia="SimSun"/>
              </w:rPr>
            </w:pPr>
            <w:r w:rsidRPr="007B128E">
              <w:rPr>
                <w:rFonts w:eastAsia="SimSun"/>
              </w:rPr>
              <w:t>Датой окончания купонного периода шестого купон</w:t>
            </w:r>
            <w:r w:rsidR="00715201" w:rsidRPr="007B128E">
              <w:rPr>
                <w:rFonts w:eastAsia="SimSun"/>
              </w:rPr>
              <w:t>а</w:t>
            </w:r>
            <w:r w:rsidRPr="007B128E">
              <w:rPr>
                <w:rFonts w:eastAsia="SimSun"/>
              </w:rPr>
              <w:t xml:space="preserve"> является </w:t>
            </w:r>
            <w:r w:rsidR="00715201" w:rsidRPr="007B128E">
              <w:rPr>
                <w:rFonts w:eastAsia="SimSun"/>
              </w:rPr>
              <w:t>546</w:t>
            </w:r>
            <w:r w:rsidRPr="007B128E">
              <w:rPr>
                <w:rFonts w:eastAsia="SimSun"/>
              </w:rPr>
              <w:t>-й день с даты начала размещения Биржевых облигаций.</w:t>
            </w:r>
          </w:p>
        </w:tc>
        <w:tc>
          <w:tcPr>
            <w:tcW w:w="5279" w:type="dxa"/>
          </w:tcPr>
          <w:p w:rsidR="00715201" w:rsidRPr="007B128E" w:rsidRDefault="00715201" w:rsidP="00715201">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715201" w:rsidRPr="007B128E" w:rsidRDefault="00715201" w:rsidP="00715201">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715201">
            <w:pPr>
              <w:jc w:val="both"/>
            </w:pPr>
            <w:r w:rsidRPr="007B128E">
              <w:t>НКД - накопленный купонный доход, руб.;</w:t>
            </w:r>
          </w:p>
          <w:p w:rsidR="00715201" w:rsidRPr="007B128E" w:rsidRDefault="00715201" w:rsidP="00715201">
            <w:pPr>
              <w:jc w:val="both"/>
            </w:pPr>
            <w:r w:rsidRPr="007B128E">
              <w:t>i - порядковый номер текущего купонного периода, i = 1, 2, 3, 4, 5, 6, 7, 8, 9, 10, 11, 12;</w:t>
            </w:r>
          </w:p>
          <w:p w:rsidR="00715201" w:rsidRPr="007B128E" w:rsidRDefault="00715201" w:rsidP="00715201">
            <w:pPr>
              <w:jc w:val="both"/>
            </w:pPr>
            <w:r w:rsidRPr="007B128E">
              <w:t>Nom – непогашенная часть номинальной стоимости одной Биржевой облигации (руб.).;</w:t>
            </w:r>
          </w:p>
          <w:p w:rsidR="00715201" w:rsidRPr="007B128E" w:rsidRDefault="00715201" w:rsidP="00715201">
            <w:pPr>
              <w:jc w:val="both"/>
            </w:pPr>
            <w:r w:rsidRPr="007B128E">
              <w:t>Сi - размер процентной ставки i - того купона в процентах годовых (%);</w:t>
            </w:r>
          </w:p>
          <w:p w:rsidR="00715201" w:rsidRPr="007B128E" w:rsidRDefault="00715201" w:rsidP="00715201">
            <w:pPr>
              <w:jc w:val="both"/>
            </w:pPr>
            <w:r w:rsidRPr="007B128E">
              <w:t>T - текущая дата;</w:t>
            </w:r>
          </w:p>
          <w:p w:rsidR="00715201" w:rsidRPr="007B128E" w:rsidRDefault="00715201" w:rsidP="00715201">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27E40" w:rsidRPr="007B128E" w:rsidRDefault="00715201" w:rsidP="00715201">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715201" w:rsidRPr="007B128E" w:rsidRDefault="00715201" w:rsidP="00715201">
      <w:pPr>
        <w:pStyle w:val="TableText"/>
        <w:numPr>
          <w:ilvl w:val="0"/>
          <w:numId w:val="29"/>
        </w:numPr>
        <w:rPr>
          <w:b/>
        </w:rPr>
      </w:pPr>
      <w:r w:rsidRPr="007B128E">
        <w:rPr>
          <w:b/>
        </w:rPr>
        <w:t>Купон:</w:t>
      </w:r>
    </w:p>
    <w:p w:rsidR="00715201" w:rsidRPr="007B128E" w:rsidRDefault="00715201" w:rsidP="00715201">
      <w:pPr>
        <w:ind w:right="188"/>
        <w:jc w:val="both"/>
      </w:pPr>
      <w:r w:rsidRPr="007B128E">
        <w:t>Процентная ставка по седьмому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715201" w:rsidRPr="007B128E" w:rsidTr="000004BA">
        <w:trPr>
          <w:trHeight w:val="640"/>
        </w:trPr>
        <w:tc>
          <w:tcPr>
            <w:tcW w:w="2376" w:type="dxa"/>
          </w:tcPr>
          <w:p w:rsidR="00715201" w:rsidRPr="007B128E" w:rsidRDefault="00715201" w:rsidP="00715201">
            <w:pPr>
              <w:rPr>
                <w:rFonts w:eastAsia="SimSun"/>
              </w:rPr>
            </w:pPr>
            <w:r w:rsidRPr="007B128E">
              <w:rPr>
                <w:rFonts w:eastAsia="SimSun"/>
              </w:rPr>
              <w:t>Датой начала купонного периода седьмого купона является 546-й день с даты начала размещения Биржевых облигаций.</w:t>
            </w:r>
          </w:p>
        </w:tc>
        <w:tc>
          <w:tcPr>
            <w:tcW w:w="2376" w:type="dxa"/>
          </w:tcPr>
          <w:p w:rsidR="00715201" w:rsidRPr="007B128E" w:rsidRDefault="00715201" w:rsidP="00715201">
            <w:pPr>
              <w:rPr>
                <w:rFonts w:eastAsia="SimSun"/>
              </w:rPr>
            </w:pPr>
            <w:r w:rsidRPr="007B128E">
              <w:rPr>
                <w:rFonts w:eastAsia="SimSun"/>
              </w:rPr>
              <w:t>Датой окончания купонного периода седьмого купона является 637-й день с даты начала размещения Биржевых облигаций.</w:t>
            </w:r>
          </w:p>
        </w:tc>
        <w:tc>
          <w:tcPr>
            <w:tcW w:w="5279" w:type="dxa"/>
          </w:tcPr>
          <w:p w:rsidR="00715201" w:rsidRPr="007B128E" w:rsidRDefault="00715201"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715201" w:rsidRPr="007B128E" w:rsidRDefault="00715201"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0004BA">
            <w:pPr>
              <w:jc w:val="both"/>
            </w:pPr>
            <w:r w:rsidRPr="007B128E">
              <w:t>НКД - накопленный купонный доход, руб.;</w:t>
            </w:r>
          </w:p>
          <w:p w:rsidR="00715201" w:rsidRPr="007B128E" w:rsidRDefault="00715201" w:rsidP="000004BA">
            <w:pPr>
              <w:jc w:val="both"/>
            </w:pPr>
            <w:r w:rsidRPr="007B128E">
              <w:t>i - порядковый номер текущего купонного периода, i = 1, 2, 3, 4, 5, 6, 7, 8, 9, 10, 11, 12;</w:t>
            </w:r>
          </w:p>
          <w:p w:rsidR="00715201" w:rsidRPr="007B128E" w:rsidRDefault="00715201" w:rsidP="000004BA">
            <w:pPr>
              <w:jc w:val="both"/>
            </w:pPr>
            <w:r w:rsidRPr="007B128E">
              <w:t>Nom – непогашенная часть номинальной стоимости одной Биржевой облигации (руб.).;</w:t>
            </w:r>
          </w:p>
          <w:p w:rsidR="00715201" w:rsidRPr="007B128E" w:rsidRDefault="00715201" w:rsidP="000004BA">
            <w:pPr>
              <w:jc w:val="both"/>
            </w:pPr>
            <w:r w:rsidRPr="007B128E">
              <w:t>Сi - размер процентной ставки i - того купона в процентах годовых (%);</w:t>
            </w:r>
          </w:p>
          <w:p w:rsidR="00715201" w:rsidRPr="007B128E" w:rsidRDefault="00715201" w:rsidP="000004BA">
            <w:pPr>
              <w:jc w:val="both"/>
            </w:pPr>
            <w:r w:rsidRPr="007B128E">
              <w:t>T - текущая дата;</w:t>
            </w:r>
          </w:p>
          <w:p w:rsidR="00715201" w:rsidRPr="007B128E" w:rsidRDefault="00715201"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715201" w:rsidRPr="007B128E" w:rsidRDefault="00715201" w:rsidP="000004BA">
            <w:pPr>
              <w:rPr>
                <w:rFonts w:eastAsia="SimSun"/>
              </w:rPr>
            </w:pPr>
            <w:r w:rsidRPr="007B128E">
              <w:rPr>
                <w:rStyle w:val="SUBST"/>
                <w:b w:val="0"/>
                <w:i w:val="0"/>
                <w:sz w:val="20"/>
              </w:rPr>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w:t>
            </w:r>
            <w:r w:rsidRPr="007B128E">
              <w:rPr>
                <w:rStyle w:val="SUBST"/>
                <w:b w:val="0"/>
                <w:i w:val="0"/>
                <w:sz w:val="20"/>
              </w:rPr>
              <w:lastRenderedPageBreak/>
              <w:t>если первая за округляемой цифра равна 5 - 9).</w:t>
            </w:r>
          </w:p>
        </w:tc>
      </w:tr>
    </w:tbl>
    <w:p w:rsidR="00715201" w:rsidRPr="007B128E" w:rsidRDefault="00715201" w:rsidP="00715201">
      <w:pPr>
        <w:pStyle w:val="TableText"/>
        <w:numPr>
          <w:ilvl w:val="0"/>
          <w:numId w:val="29"/>
        </w:numPr>
        <w:rPr>
          <w:b/>
        </w:rPr>
      </w:pPr>
      <w:r w:rsidRPr="007B128E">
        <w:rPr>
          <w:b/>
        </w:rPr>
        <w:lastRenderedPageBreak/>
        <w:t>Купон:</w:t>
      </w:r>
    </w:p>
    <w:p w:rsidR="00715201" w:rsidRPr="007B128E" w:rsidRDefault="00715201" w:rsidP="00715201">
      <w:pPr>
        <w:ind w:right="188"/>
        <w:jc w:val="both"/>
      </w:pPr>
      <w:r w:rsidRPr="007B128E">
        <w:t>Процентная ставка по восьмому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715201" w:rsidRPr="007B128E" w:rsidTr="000004BA">
        <w:trPr>
          <w:trHeight w:val="640"/>
        </w:trPr>
        <w:tc>
          <w:tcPr>
            <w:tcW w:w="2376" w:type="dxa"/>
          </w:tcPr>
          <w:p w:rsidR="00715201" w:rsidRPr="007B128E" w:rsidRDefault="00715201" w:rsidP="00715201">
            <w:pPr>
              <w:rPr>
                <w:rFonts w:eastAsia="SimSun"/>
              </w:rPr>
            </w:pPr>
            <w:r w:rsidRPr="007B128E">
              <w:rPr>
                <w:rFonts w:eastAsia="SimSun"/>
              </w:rPr>
              <w:t>Датой начала купонного периода восьмого купона является 637-й день с даты начала размещения Биржевых облигаций.</w:t>
            </w:r>
          </w:p>
        </w:tc>
        <w:tc>
          <w:tcPr>
            <w:tcW w:w="2376" w:type="dxa"/>
          </w:tcPr>
          <w:p w:rsidR="00715201" w:rsidRPr="007B128E" w:rsidRDefault="00715201" w:rsidP="00715201">
            <w:pPr>
              <w:rPr>
                <w:rFonts w:eastAsia="SimSun"/>
              </w:rPr>
            </w:pPr>
            <w:r w:rsidRPr="007B128E">
              <w:rPr>
                <w:rFonts w:eastAsia="SimSun"/>
              </w:rPr>
              <w:t>Датой окончания купонного периода восьмого купона является 728-й день с даты начала размещения Биржевых облигаций.</w:t>
            </w:r>
          </w:p>
        </w:tc>
        <w:tc>
          <w:tcPr>
            <w:tcW w:w="5279" w:type="dxa"/>
          </w:tcPr>
          <w:p w:rsidR="00715201" w:rsidRPr="007B128E" w:rsidRDefault="00715201"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715201" w:rsidRPr="007B128E" w:rsidRDefault="00715201"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0004BA">
            <w:pPr>
              <w:jc w:val="both"/>
            </w:pPr>
            <w:r w:rsidRPr="007B128E">
              <w:t>НКД - накопленный купонный доход, руб.;</w:t>
            </w:r>
          </w:p>
          <w:p w:rsidR="00715201" w:rsidRPr="007B128E" w:rsidRDefault="00715201" w:rsidP="000004BA">
            <w:pPr>
              <w:jc w:val="both"/>
            </w:pPr>
            <w:r w:rsidRPr="007B128E">
              <w:t>i - порядковый номер текущего купонного периода, i = 1, 2, 3, 4, 5, 6, 7, 8, 9, 10, 11, 12;</w:t>
            </w:r>
          </w:p>
          <w:p w:rsidR="00715201" w:rsidRPr="007B128E" w:rsidRDefault="00715201" w:rsidP="000004BA">
            <w:pPr>
              <w:jc w:val="both"/>
            </w:pPr>
            <w:r w:rsidRPr="007B128E">
              <w:t>Nom – непогашенная часть номинальной стоимости одной Биржевой облигации (руб.).;</w:t>
            </w:r>
          </w:p>
          <w:p w:rsidR="00715201" w:rsidRPr="007B128E" w:rsidRDefault="00715201" w:rsidP="000004BA">
            <w:pPr>
              <w:jc w:val="both"/>
            </w:pPr>
            <w:r w:rsidRPr="007B128E">
              <w:t>Сi - размер процентной ставки i - того купона в процентах годовых (%);</w:t>
            </w:r>
          </w:p>
          <w:p w:rsidR="00715201" w:rsidRPr="007B128E" w:rsidRDefault="00715201" w:rsidP="000004BA">
            <w:pPr>
              <w:jc w:val="both"/>
            </w:pPr>
            <w:r w:rsidRPr="007B128E">
              <w:t>T - текущая дата;</w:t>
            </w:r>
          </w:p>
          <w:p w:rsidR="00715201" w:rsidRPr="007B128E" w:rsidRDefault="00715201"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715201" w:rsidRPr="007B128E" w:rsidRDefault="00715201"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715201" w:rsidRPr="007B128E" w:rsidRDefault="00715201" w:rsidP="00715201">
      <w:pPr>
        <w:pStyle w:val="TableText"/>
        <w:numPr>
          <w:ilvl w:val="0"/>
          <w:numId w:val="29"/>
        </w:numPr>
        <w:rPr>
          <w:b/>
        </w:rPr>
      </w:pPr>
      <w:r w:rsidRPr="007B128E">
        <w:rPr>
          <w:b/>
        </w:rPr>
        <w:t>Купон:</w:t>
      </w:r>
    </w:p>
    <w:p w:rsidR="00715201" w:rsidRPr="007B128E" w:rsidRDefault="00715201" w:rsidP="00715201">
      <w:pPr>
        <w:ind w:right="188"/>
        <w:jc w:val="both"/>
      </w:pPr>
      <w:r w:rsidRPr="007B128E">
        <w:t>Процентная ставка по девятому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715201" w:rsidRPr="007B128E" w:rsidTr="000004BA">
        <w:trPr>
          <w:trHeight w:val="640"/>
        </w:trPr>
        <w:tc>
          <w:tcPr>
            <w:tcW w:w="2376" w:type="dxa"/>
          </w:tcPr>
          <w:p w:rsidR="00715201" w:rsidRPr="007B128E" w:rsidRDefault="00715201" w:rsidP="00715201">
            <w:pPr>
              <w:rPr>
                <w:rFonts w:eastAsia="SimSun"/>
              </w:rPr>
            </w:pPr>
            <w:r w:rsidRPr="007B128E">
              <w:rPr>
                <w:rFonts w:eastAsia="SimSun"/>
              </w:rPr>
              <w:t>Датой начала купонного периода девятого купона является 728-й день с даты начала размещения Биржевых облигаций.</w:t>
            </w:r>
          </w:p>
        </w:tc>
        <w:tc>
          <w:tcPr>
            <w:tcW w:w="2376" w:type="dxa"/>
          </w:tcPr>
          <w:p w:rsidR="00715201" w:rsidRPr="007B128E" w:rsidRDefault="00715201" w:rsidP="00715201">
            <w:pPr>
              <w:rPr>
                <w:rFonts w:eastAsia="SimSun"/>
              </w:rPr>
            </w:pPr>
            <w:r w:rsidRPr="007B128E">
              <w:rPr>
                <w:rFonts w:eastAsia="SimSun"/>
              </w:rPr>
              <w:t>Датой окончания купонного периода девятого купона является 819-й день с даты начала размещения Биржевых облигаций.</w:t>
            </w:r>
          </w:p>
        </w:tc>
        <w:tc>
          <w:tcPr>
            <w:tcW w:w="5279" w:type="dxa"/>
          </w:tcPr>
          <w:p w:rsidR="00715201" w:rsidRPr="007B128E" w:rsidRDefault="00715201"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715201" w:rsidRPr="007B128E" w:rsidRDefault="00715201"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0004BA">
            <w:pPr>
              <w:jc w:val="both"/>
            </w:pPr>
            <w:r w:rsidRPr="007B128E">
              <w:t>НКД - накопленный купонный доход, руб.;</w:t>
            </w:r>
          </w:p>
          <w:p w:rsidR="00715201" w:rsidRPr="007B128E" w:rsidRDefault="00715201" w:rsidP="000004BA">
            <w:pPr>
              <w:jc w:val="both"/>
            </w:pPr>
            <w:r w:rsidRPr="007B128E">
              <w:t>i - порядковый номер текущего купонного периода, i = 1, 2, 3, 4, 5, 6, 7, 8, 9, 10, 11, 12;</w:t>
            </w:r>
          </w:p>
          <w:p w:rsidR="00715201" w:rsidRPr="007B128E" w:rsidRDefault="00715201" w:rsidP="000004BA">
            <w:pPr>
              <w:jc w:val="both"/>
            </w:pPr>
            <w:r w:rsidRPr="007B128E">
              <w:t>Nom – непогашенная часть номинальной стоимости одной Биржевой облигации (руб.).;</w:t>
            </w:r>
          </w:p>
          <w:p w:rsidR="00715201" w:rsidRPr="007B128E" w:rsidRDefault="00715201" w:rsidP="000004BA">
            <w:pPr>
              <w:jc w:val="both"/>
            </w:pPr>
            <w:r w:rsidRPr="007B128E">
              <w:t>Сi - размер процентной ставки i - того купона в процентах годовых (%);</w:t>
            </w:r>
          </w:p>
          <w:p w:rsidR="00715201" w:rsidRPr="007B128E" w:rsidRDefault="00715201" w:rsidP="000004BA">
            <w:pPr>
              <w:jc w:val="both"/>
            </w:pPr>
            <w:r w:rsidRPr="007B128E">
              <w:t>T - текущая дата;</w:t>
            </w:r>
          </w:p>
          <w:p w:rsidR="00715201" w:rsidRPr="007B128E" w:rsidRDefault="00715201"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715201" w:rsidRPr="007B128E" w:rsidRDefault="00715201"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715201" w:rsidRPr="007B128E" w:rsidRDefault="00715201" w:rsidP="00715201">
      <w:pPr>
        <w:pStyle w:val="TableText"/>
        <w:numPr>
          <w:ilvl w:val="0"/>
          <w:numId w:val="29"/>
        </w:numPr>
        <w:rPr>
          <w:b/>
        </w:rPr>
      </w:pPr>
      <w:r w:rsidRPr="007B128E">
        <w:rPr>
          <w:b/>
        </w:rPr>
        <w:t>Купон:</w:t>
      </w:r>
    </w:p>
    <w:p w:rsidR="00715201" w:rsidRPr="007B128E" w:rsidRDefault="00715201" w:rsidP="00715201">
      <w:pPr>
        <w:ind w:right="188"/>
        <w:jc w:val="both"/>
      </w:pPr>
      <w:r w:rsidRPr="007B128E">
        <w:t>Процентная ставка по десятому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715201" w:rsidRPr="007B128E" w:rsidTr="000004BA">
        <w:trPr>
          <w:trHeight w:val="640"/>
        </w:trPr>
        <w:tc>
          <w:tcPr>
            <w:tcW w:w="2376" w:type="dxa"/>
          </w:tcPr>
          <w:p w:rsidR="00715201" w:rsidRPr="007B128E" w:rsidRDefault="00715201" w:rsidP="00715201">
            <w:pPr>
              <w:rPr>
                <w:rFonts w:eastAsia="SimSun"/>
              </w:rPr>
            </w:pPr>
            <w:r w:rsidRPr="007B128E">
              <w:rPr>
                <w:rFonts w:eastAsia="SimSun"/>
              </w:rPr>
              <w:t>Датой начала купонного периода десятого купона является 819-й день с даты начала размещения Биржевых облигаций.</w:t>
            </w:r>
          </w:p>
        </w:tc>
        <w:tc>
          <w:tcPr>
            <w:tcW w:w="2376" w:type="dxa"/>
          </w:tcPr>
          <w:p w:rsidR="00715201" w:rsidRPr="007B128E" w:rsidRDefault="00715201" w:rsidP="00715201">
            <w:pPr>
              <w:rPr>
                <w:rFonts w:eastAsia="SimSun"/>
              </w:rPr>
            </w:pPr>
            <w:r w:rsidRPr="007B128E">
              <w:rPr>
                <w:rFonts w:eastAsia="SimSun"/>
              </w:rPr>
              <w:t xml:space="preserve">Датой окончания купонного периода десятого купона является 910-й день с даты начала размещения </w:t>
            </w:r>
            <w:r w:rsidRPr="007B128E">
              <w:rPr>
                <w:rFonts w:eastAsia="SimSun"/>
              </w:rPr>
              <w:lastRenderedPageBreak/>
              <w:t>Биржевых облигаций.</w:t>
            </w:r>
          </w:p>
        </w:tc>
        <w:tc>
          <w:tcPr>
            <w:tcW w:w="5279" w:type="dxa"/>
          </w:tcPr>
          <w:p w:rsidR="00715201" w:rsidRPr="007B128E" w:rsidRDefault="00715201" w:rsidP="000004BA">
            <w:pPr>
              <w:widowControl w:val="0"/>
              <w:adjustRightInd w:val="0"/>
              <w:jc w:val="both"/>
              <w:rPr>
                <w:bCs/>
                <w:iCs/>
              </w:rPr>
            </w:pPr>
            <w:r w:rsidRPr="007B128E">
              <w:rPr>
                <w:bCs/>
                <w:iCs/>
              </w:rPr>
              <w:lastRenderedPageBreak/>
              <w:t>Расчет суммы выплат на одну Биржевую облигацию по каждому купону производится по следующей формуле:</w:t>
            </w:r>
          </w:p>
          <w:p w:rsidR="00715201" w:rsidRPr="007B128E" w:rsidRDefault="00715201"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0004BA">
            <w:pPr>
              <w:jc w:val="both"/>
            </w:pPr>
            <w:r w:rsidRPr="007B128E">
              <w:t>НКД - накопленный купонный доход, руб.;</w:t>
            </w:r>
          </w:p>
          <w:p w:rsidR="00715201" w:rsidRPr="007B128E" w:rsidRDefault="00715201" w:rsidP="000004BA">
            <w:pPr>
              <w:jc w:val="both"/>
            </w:pPr>
            <w:r w:rsidRPr="007B128E">
              <w:t xml:space="preserve">i - порядковый номер текущего купонного периода, i = 1, </w:t>
            </w:r>
            <w:r w:rsidRPr="007B128E">
              <w:lastRenderedPageBreak/>
              <w:t>2, 3, 4, 5, 6, 7, 8, 9, 10, 11, 12;</w:t>
            </w:r>
          </w:p>
          <w:p w:rsidR="00715201" w:rsidRPr="007B128E" w:rsidRDefault="00715201" w:rsidP="000004BA">
            <w:pPr>
              <w:jc w:val="both"/>
            </w:pPr>
            <w:r w:rsidRPr="007B128E">
              <w:t>Nom – непогашенная часть номинальной стоимости одной Биржевой облигации (руб.).;</w:t>
            </w:r>
          </w:p>
          <w:p w:rsidR="00715201" w:rsidRPr="007B128E" w:rsidRDefault="00715201" w:rsidP="000004BA">
            <w:pPr>
              <w:jc w:val="both"/>
            </w:pPr>
            <w:r w:rsidRPr="007B128E">
              <w:t>Сi - размер процентной ставки i - того купона в процентах годовых (%);</w:t>
            </w:r>
          </w:p>
          <w:p w:rsidR="00715201" w:rsidRPr="007B128E" w:rsidRDefault="00715201" w:rsidP="000004BA">
            <w:pPr>
              <w:jc w:val="both"/>
            </w:pPr>
            <w:r w:rsidRPr="007B128E">
              <w:t>T - текущая дата;</w:t>
            </w:r>
          </w:p>
          <w:p w:rsidR="00715201" w:rsidRPr="007B128E" w:rsidRDefault="00715201"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715201" w:rsidRPr="007B128E" w:rsidRDefault="00715201"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715201" w:rsidRPr="007B128E" w:rsidRDefault="00715201" w:rsidP="00715201">
      <w:pPr>
        <w:pStyle w:val="TableText"/>
        <w:numPr>
          <w:ilvl w:val="0"/>
          <w:numId w:val="29"/>
        </w:numPr>
        <w:rPr>
          <w:b/>
        </w:rPr>
      </w:pPr>
      <w:r w:rsidRPr="007B128E">
        <w:rPr>
          <w:b/>
        </w:rPr>
        <w:lastRenderedPageBreak/>
        <w:t>Купон:</w:t>
      </w:r>
    </w:p>
    <w:p w:rsidR="00715201" w:rsidRPr="007B128E" w:rsidRDefault="00715201" w:rsidP="00715201">
      <w:pPr>
        <w:ind w:right="188"/>
        <w:jc w:val="both"/>
      </w:pPr>
      <w:r w:rsidRPr="007B128E">
        <w:t>Процентная ставка по одиннадцатому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715201" w:rsidRPr="007B128E" w:rsidTr="000004BA">
        <w:trPr>
          <w:trHeight w:val="640"/>
        </w:trPr>
        <w:tc>
          <w:tcPr>
            <w:tcW w:w="2376" w:type="dxa"/>
          </w:tcPr>
          <w:p w:rsidR="00715201" w:rsidRPr="007B128E" w:rsidRDefault="00715201" w:rsidP="00715201">
            <w:pPr>
              <w:rPr>
                <w:rFonts w:eastAsia="SimSun"/>
              </w:rPr>
            </w:pPr>
            <w:r w:rsidRPr="007B128E">
              <w:rPr>
                <w:rFonts w:eastAsia="SimSun"/>
              </w:rPr>
              <w:t>Датой начала купонного периода одиннадцатого купона является 910-й день с даты начала размещения Биржевых облигаций.</w:t>
            </w:r>
          </w:p>
        </w:tc>
        <w:tc>
          <w:tcPr>
            <w:tcW w:w="2376" w:type="dxa"/>
          </w:tcPr>
          <w:p w:rsidR="00715201" w:rsidRPr="007B128E" w:rsidRDefault="00715201" w:rsidP="00715201">
            <w:pPr>
              <w:rPr>
                <w:rFonts w:eastAsia="SimSun"/>
              </w:rPr>
            </w:pPr>
            <w:r w:rsidRPr="007B128E">
              <w:rPr>
                <w:rFonts w:eastAsia="SimSun"/>
              </w:rPr>
              <w:t>Датой окончания купонного периода одиннадцатого купона является 1001-й день с даты начала размещения Биржевых облигаций.</w:t>
            </w:r>
          </w:p>
        </w:tc>
        <w:tc>
          <w:tcPr>
            <w:tcW w:w="5279" w:type="dxa"/>
          </w:tcPr>
          <w:p w:rsidR="00715201" w:rsidRPr="007B128E" w:rsidRDefault="00715201"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715201" w:rsidRPr="007B128E" w:rsidRDefault="00715201"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0004BA">
            <w:pPr>
              <w:jc w:val="both"/>
            </w:pPr>
            <w:r w:rsidRPr="007B128E">
              <w:t>НКД - накопленный купонный доход, руб.;</w:t>
            </w:r>
          </w:p>
          <w:p w:rsidR="00715201" w:rsidRPr="007B128E" w:rsidRDefault="00715201" w:rsidP="000004BA">
            <w:pPr>
              <w:jc w:val="both"/>
            </w:pPr>
            <w:r w:rsidRPr="007B128E">
              <w:t>i - порядковый номер текущего купонного периода, i = 1, 2, 3, 4, 5, 6, 7, 8, 9, 10, 11, 12;</w:t>
            </w:r>
          </w:p>
          <w:p w:rsidR="00715201" w:rsidRPr="007B128E" w:rsidRDefault="00715201" w:rsidP="000004BA">
            <w:pPr>
              <w:jc w:val="both"/>
            </w:pPr>
            <w:r w:rsidRPr="007B128E">
              <w:t>Nom – непогашенная часть номинальной стоимости одной Биржевой облигации (руб.).;</w:t>
            </w:r>
          </w:p>
          <w:p w:rsidR="00715201" w:rsidRPr="007B128E" w:rsidRDefault="00715201" w:rsidP="000004BA">
            <w:pPr>
              <w:jc w:val="both"/>
            </w:pPr>
            <w:r w:rsidRPr="007B128E">
              <w:t>Сi - размер процентной ставки i - того купона в процентах годовых (%);</w:t>
            </w:r>
          </w:p>
          <w:p w:rsidR="00715201" w:rsidRPr="007B128E" w:rsidRDefault="00715201" w:rsidP="000004BA">
            <w:pPr>
              <w:jc w:val="both"/>
            </w:pPr>
            <w:r w:rsidRPr="007B128E">
              <w:t>T - текущая дата;</w:t>
            </w:r>
          </w:p>
          <w:p w:rsidR="00715201" w:rsidRPr="007B128E" w:rsidRDefault="00715201"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715201" w:rsidRPr="007B128E" w:rsidRDefault="00715201" w:rsidP="000004BA">
            <w:pPr>
              <w:rPr>
                <w:rFonts w:eastAsia="SimSun"/>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715201" w:rsidRPr="007B128E" w:rsidRDefault="00715201" w:rsidP="00715201">
      <w:pPr>
        <w:pStyle w:val="TableText"/>
        <w:numPr>
          <w:ilvl w:val="0"/>
          <w:numId w:val="29"/>
        </w:numPr>
        <w:rPr>
          <w:b/>
        </w:rPr>
      </w:pPr>
      <w:r w:rsidRPr="007B128E">
        <w:rPr>
          <w:b/>
        </w:rPr>
        <w:t>Купон:</w:t>
      </w:r>
    </w:p>
    <w:p w:rsidR="00715201" w:rsidRPr="007B128E" w:rsidRDefault="00715201" w:rsidP="00715201">
      <w:pPr>
        <w:ind w:right="188"/>
        <w:jc w:val="both"/>
      </w:pPr>
      <w:r w:rsidRPr="007B128E">
        <w:t>Процентная ставка по двенадцатому купону определяется в соответствии с порядком, установленным в п. 13.2.3. Решения о выпуске ценных бумаг и п.9.1.2. Проспекта ценных бумаг</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76"/>
        <w:gridCol w:w="2376"/>
        <w:gridCol w:w="5279"/>
      </w:tblGrid>
      <w:tr w:rsidR="00715201" w:rsidRPr="007B128E" w:rsidTr="000004BA">
        <w:trPr>
          <w:trHeight w:val="640"/>
        </w:trPr>
        <w:tc>
          <w:tcPr>
            <w:tcW w:w="2376" w:type="dxa"/>
          </w:tcPr>
          <w:p w:rsidR="00715201" w:rsidRPr="007B128E" w:rsidRDefault="00715201" w:rsidP="00715201">
            <w:pPr>
              <w:rPr>
                <w:rFonts w:eastAsia="SimSun"/>
              </w:rPr>
            </w:pPr>
            <w:r w:rsidRPr="007B128E">
              <w:rPr>
                <w:rFonts w:eastAsia="SimSun"/>
              </w:rPr>
              <w:t>Датой начала купонного периода двенадцатого купона является 1001-й день с даты начала размещения Биржевых облигаций.</w:t>
            </w:r>
          </w:p>
        </w:tc>
        <w:tc>
          <w:tcPr>
            <w:tcW w:w="2376" w:type="dxa"/>
          </w:tcPr>
          <w:p w:rsidR="00715201" w:rsidRPr="007B128E" w:rsidRDefault="00715201" w:rsidP="00715201">
            <w:pPr>
              <w:rPr>
                <w:rFonts w:eastAsia="SimSun"/>
              </w:rPr>
            </w:pPr>
            <w:r w:rsidRPr="007B128E">
              <w:rPr>
                <w:rFonts w:eastAsia="SimSun"/>
              </w:rPr>
              <w:t>Датой окончания купонного периода двенадцатого  купона является 1092-й день с даты начала размещения Биржевых облигаций.</w:t>
            </w:r>
          </w:p>
        </w:tc>
        <w:tc>
          <w:tcPr>
            <w:tcW w:w="5279" w:type="dxa"/>
          </w:tcPr>
          <w:p w:rsidR="00715201" w:rsidRPr="007B128E" w:rsidRDefault="00715201" w:rsidP="000004BA">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715201" w:rsidRPr="007B128E" w:rsidRDefault="00715201"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715201" w:rsidRPr="007B128E" w:rsidRDefault="00715201" w:rsidP="000004BA">
            <w:pPr>
              <w:jc w:val="both"/>
            </w:pPr>
            <w:r w:rsidRPr="007B128E">
              <w:t>НКД - накопленный купонный доход, руб.;</w:t>
            </w:r>
          </w:p>
          <w:p w:rsidR="00715201" w:rsidRPr="007B128E" w:rsidRDefault="00715201" w:rsidP="000004BA">
            <w:pPr>
              <w:jc w:val="both"/>
            </w:pPr>
            <w:r w:rsidRPr="007B128E">
              <w:t>i - порядковый номер текущего купонного периода, i = 1, 2, 3, 4, 5, 6, 7, 8, 9, 10, 11, 12;</w:t>
            </w:r>
          </w:p>
          <w:p w:rsidR="00715201" w:rsidRPr="007B128E" w:rsidRDefault="00715201" w:rsidP="000004BA">
            <w:pPr>
              <w:jc w:val="both"/>
            </w:pPr>
            <w:r w:rsidRPr="007B128E">
              <w:t>Nom – непогашенная часть номинальной стоимости одной Биржевой облигации (руб.).;</w:t>
            </w:r>
          </w:p>
          <w:p w:rsidR="00715201" w:rsidRPr="007B128E" w:rsidRDefault="00715201" w:rsidP="000004BA">
            <w:pPr>
              <w:jc w:val="both"/>
            </w:pPr>
            <w:r w:rsidRPr="007B128E">
              <w:t>Сi - размер процентной ставки i - того купона в процентах годовых (%);</w:t>
            </w:r>
          </w:p>
          <w:p w:rsidR="00715201" w:rsidRPr="007B128E" w:rsidRDefault="00715201" w:rsidP="000004BA">
            <w:pPr>
              <w:jc w:val="both"/>
            </w:pPr>
            <w:r w:rsidRPr="007B128E">
              <w:t>T - текущая дата;</w:t>
            </w:r>
          </w:p>
          <w:p w:rsidR="00715201" w:rsidRPr="007B128E" w:rsidRDefault="00715201"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715201" w:rsidRPr="007B128E" w:rsidRDefault="00715201" w:rsidP="000004BA">
            <w:pPr>
              <w:rPr>
                <w:rFonts w:eastAsia="SimSun"/>
              </w:rPr>
            </w:pPr>
            <w:r w:rsidRPr="007B128E">
              <w:rPr>
                <w:rStyle w:val="SUBST"/>
                <w:b w:val="0"/>
                <w:i w:val="0"/>
                <w:sz w:val="20"/>
              </w:rPr>
              <w:t xml:space="preserve">Величина накопленного купонного дохода в расчете на одну Биржевую облигацию определяется с точностью до </w:t>
            </w:r>
            <w:r w:rsidRPr="007B128E">
              <w:rPr>
                <w:rStyle w:val="SUBST"/>
                <w:b w:val="0"/>
                <w:i w:val="0"/>
                <w:sz w:val="20"/>
              </w:rPr>
              <w:lastRenderedPageBreak/>
              <w:t>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tc>
      </w:tr>
    </w:tbl>
    <w:p w:rsidR="00715201" w:rsidRPr="007B128E" w:rsidRDefault="00715201" w:rsidP="00027E40">
      <w:pPr>
        <w:pStyle w:val="32"/>
        <w:rPr>
          <w:rStyle w:val="SUBST"/>
          <w:b w:val="0"/>
          <w:i w:val="0"/>
          <w:sz w:val="20"/>
          <w:szCs w:val="20"/>
        </w:rPr>
      </w:pPr>
    </w:p>
    <w:p w:rsidR="00027E40" w:rsidRPr="007B128E" w:rsidRDefault="00027E40" w:rsidP="0045271F">
      <w:pPr>
        <w:pStyle w:val="32"/>
        <w:jc w:val="both"/>
        <w:rPr>
          <w:rStyle w:val="SUBST"/>
          <w:b w:val="0"/>
          <w:i w:val="0"/>
          <w:sz w:val="20"/>
          <w:szCs w:val="20"/>
        </w:rPr>
      </w:pPr>
      <w:r w:rsidRPr="007B128E">
        <w:rPr>
          <w:rStyle w:val="SUBST"/>
          <w:b w:val="0"/>
          <w:i w:val="0"/>
          <w:sz w:val="20"/>
          <w:szCs w:val="20"/>
        </w:rPr>
        <w:t xml:space="preserve">Если дата выплаты купонного дохода по любому из </w:t>
      </w:r>
      <w:r w:rsidR="00715201" w:rsidRPr="007B128E">
        <w:rPr>
          <w:rStyle w:val="SUBST"/>
          <w:b w:val="0"/>
          <w:i w:val="0"/>
          <w:sz w:val="20"/>
          <w:szCs w:val="20"/>
        </w:rPr>
        <w:t>двенадцати</w:t>
      </w:r>
      <w:r w:rsidRPr="007B128E">
        <w:rPr>
          <w:rStyle w:val="SUBST"/>
          <w:b w:val="0"/>
          <w:i w:val="0"/>
          <w:sz w:val="20"/>
          <w:szCs w:val="20"/>
        </w:rPr>
        <w:t xml:space="preserve"> купонов по Биржевым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027E40" w:rsidRPr="007B128E" w:rsidRDefault="00027E40" w:rsidP="00027E40">
      <w:pPr>
        <w:pStyle w:val="NormalPrefix"/>
        <w:widowControl/>
        <w:spacing w:before="0" w:after="0"/>
        <w:rPr>
          <w:rStyle w:val="SUBST"/>
          <w:bCs/>
          <w:i w:val="0"/>
          <w:color w:val="000000"/>
          <w:sz w:val="20"/>
          <w:szCs w:val="20"/>
          <w:u w:val="single"/>
        </w:rPr>
      </w:pPr>
      <w:r w:rsidRPr="007B128E">
        <w:rPr>
          <w:rStyle w:val="-"/>
          <w:bCs/>
          <w:i w:val="0"/>
          <w:color w:val="000000"/>
          <w:sz w:val="20"/>
          <w:szCs w:val="20"/>
          <w:u w:val="single"/>
        </w:rPr>
        <w:t>Порядок определения процентной ставки по первому купону:</w:t>
      </w:r>
    </w:p>
    <w:p w:rsidR="00027E40" w:rsidRPr="007B128E" w:rsidRDefault="00027E40" w:rsidP="00027E40">
      <w:pPr>
        <w:ind w:firstLine="567"/>
        <w:rPr>
          <w:rStyle w:val="SUBST"/>
          <w:bCs/>
          <w:iCs/>
          <w:color w:val="000000"/>
          <w:sz w:val="20"/>
        </w:rPr>
      </w:pPr>
    </w:p>
    <w:p w:rsidR="00027E40" w:rsidRPr="007B128E" w:rsidRDefault="00027E40" w:rsidP="00027E40">
      <w:pPr>
        <w:ind w:firstLine="567"/>
        <w:jc w:val="both"/>
        <w:rPr>
          <w:rStyle w:val="SUBST"/>
          <w:b w:val="0"/>
          <w:bCs/>
          <w:i w:val="0"/>
          <w:iCs/>
          <w:sz w:val="20"/>
        </w:rPr>
      </w:pPr>
      <w:r w:rsidRPr="007B128E">
        <w:rPr>
          <w:rStyle w:val="SUBST"/>
          <w:b w:val="0"/>
          <w:bCs/>
          <w:i w:val="0"/>
          <w:iCs/>
          <w:sz w:val="20"/>
        </w:rPr>
        <w:t>Процентная ставка по первому купону:</w:t>
      </w:r>
    </w:p>
    <w:p w:rsidR="00027E40" w:rsidRPr="007B128E" w:rsidRDefault="00027E40" w:rsidP="00027E40">
      <w:pPr>
        <w:ind w:firstLine="567"/>
        <w:jc w:val="both"/>
        <w:rPr>
          <w:rStyle w:val="SUBST"/>
          <w:b w:val="0"/>
          <w:bCs/>
          <w:i w:val="0"/>
          <w:iCs/>
          <w:color w:val="000000"/>
          <w:sz w:val="20"/>
        </w:rPr>
      </w:pPr>
      <w:r w:rsidRPr="007B128E">
        <w:rPr>
          <w:rStyle w:val="SUBST"/>
          <w:b w:val="0"/>
          <w:bCs/>
          <w:i w:val="0"/>
          <w:iCs/>
          <w:sz w:val="20"/>
        </w:rPr>
        <w:t xml:space="preserve">- определяется </w:t>
      </w:r>
      <w:r w:rsidRPr="007B128E">
        <w:rPr>
          <w:rStyle w:val="SUBST"/>
          <w:b w:val="0"/>
          <w:bCs/>
          <w:i w:val="0"/>
          <w:iCs/>
          <w:color w:val="000000"/>
          <w:sz w:val="20"/>
        </w:rPr>
        <w:t xml:space="preserve">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027E40" w:rsidRPr="007B128E" w:rsidRDefault="00027E40" w:rsidP="00027E40">
      <w:pPr>
        <w:ind w:firstLine="567"/>
        <w:jc w:val="both"/>
        <w:rPr>
          <w:rStyle w:val="SUBST"/>
          <w:b w:val="0"/>
          <w:bCs/>
          <w:i w:val="0"/>
          <w:iCs/>
          <w:color w:val="000000"/>
          <w:sz w:val="20"/>
        </w:rPr>
      </w:pPr>
      <w:r w:rsidRPr="007B128E">
        <w:rPr>
          <w:rStyle w:val="SUBST"/>
          <w:b w:val="0"/>
          <w:bCs/>
          <w:i w:val="0"/>
          <w:iCs/>
          <w:color w:val="000000"/>
          <w:sz w:val="20"/>
        </w:rPr>
        <w:t xml:space="preserve">либо </w:t>
      </w:r>
    </w:p>
    <w:p w:rsidR="00027E40" w:rsidRPr="007B128E" w:rsidRDefault="00027E40" w:rsidP="00027E40">
      <w:pPr>
        <w:ind w:firstLine="567"/>
        <w:jc w:val="both"/>
        <w:rPr>
          <w:rStyle w:val="SUBST"/>
          <w:b w:val="0"/>
          <w:bCs/>
          <w:i w:val="0"/>
          <w:iCs/>
          <w:color w:val="000000"/>
          <w:sz w:val="20"/>
        </w:rPr>
      </w:pPr>
      <w:r w:rsidRPr="007B128E">
        <w:rPr>
          <w:rStyle w:val="SUBST"/>
          <w:b w:val="0"/>
          <w:bCs/>
          <w:i w:val="0"/>
          <w:iCs/>
          <w:color w:val="000000"/>
          <w:sz w:val="20"/>
        </w:rPr>
        <w:t>- устанавливается единоличным исполнительным органом Эмитента перед датой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купона.</w:t>
      </w:r>
    </w:p>
    <w:p w:rsidR="00027E40" w:rsidRPr="007B128E" w:rsidRDefault="00027E40" w:rsidP="00027E40">
      <w:pPr>
        <w:ind w:firstLine="567"/>
        <w:jc w:val="both"/>
        <w:rPr>
          <w:bCs/>
          <w:iCs/>
          <w:color w:val="000000"/>
        </w:rPr>
      </w:pPr>
      <w:r w:rsidRPr="007B128E">
        <w:rPr>
          <w:bCs/>
          <w:iCs/>
          <w:color w:val="000000"/>
        </w:rPr>
        <w:t xml:space="preserve">Порядок проведения Конкурса </w:t>
      </w:r>
      <w:r w:rsidRPr="007B128E">
        <w:rPr>
          <w:rStyle w:val="SUBST"/>
          <w:b w:val="0"/>
          <w:bCs/>
          <w:i w:val="0"/>
          <w:iCs/>
          <w:color w:val="000000"/>
          <w:sz w:val="20"/>
        </w:rPr>
        <w:t>по определению процентной ставки первого купона</w:t>
      </w:r>
      <w:r w:rsidRPr="007B128E">
        <w:rPr>
          <w:bCs/>
          <w:iCs/>
          <w:color w:val="000000"/>
        </w:rPr>
        <w:t xml:space="preserve"> </w:t>
      </w:r>
      <w:r w:rsidRPr="007B128E">
        <w:rPr>
          <w:rStyle w:val="SUBST"/>
          <w:b w:val="0"/>
          <w:bCs/>
          <w:i w:val="0"/>
          <w:iCs/>
          <w:color w:val="000000"/>
          <w:sz w:val="20"/>
        </w:rPr>
        <w:t xml:space="preserve">Биржевых облигаций </w:t>
      </w:r>
      <w:r w:rsidRPr="007B128E">
        <w:rPr>
          <w:bCs/>
          <w:iCs/>
          <w:color w:val="000000"/>
        </w:rPr>
        <w:t xml:space="preserve">и проведения размещения по фиксированной цене и ставке первого купона указаны в п 9.3.1. </w:t>
      </w:r>
      <w:r w:rsidRPr="007B128E">
        <w:rPr>
          <w:bCs/>
          <w:iCs/>
        </w:rPr>
        <w:t>Реш</w:t>
      </w:r>
      <w:r w:rsidRPr="007B128E">
        <w:rPr>
          <w:bCs/>
          <w:iCs/>
          <w:color w:val="000000"/>
        </w:rPr>
        <w:t>ения о выпуске ценных бумаг и п. 2.7 Проспекта ценных бумаг. Информация об определенной ставке первого купона раскрывается в порядке и сроки, предусмотренные п.14 Решения о выпуске ценных бумаг.</w:t>
      </w:r>
    </w:p>
    <w:p w:rsidR="00027E40" w:rsidRPr="007B128E" w:rsidRDefault="00027E40" w:rsidP="00027E40">
      <w:pPr>
        <w:pStyle w:val="32"/>
        <w:ind w:firstLine="567"/>
        <w:jc w:val="both"/>
        <w:rPr>
          <w:bCs/>
          <w:iCs/>
          <w:color w:val="000000"/>
          <w:sz w:val="20"/>
          <w:szCs w:val="20"/>
        </w:rPr>
      </w:pPr>
      <w:r w:rsidRPr="007B128E">
        <w:rPr>
          <w:bCs/>
          <w:iCs/>
          <w:color w:val="000000"/>
          <w:sz w:val="20"/>
          <w:szCs w:val="20"/>
        </w:rPr>
        <w:t>Эмитент информирует Биржу об определенной ставке по первому купону и о порядковых номерах купонов, процентная ставка по которым установлена равной процентной ставке по первому купону (в случае если до даты начала размещения Биржевых облигаций такие порядковые номера купонов определены Эмитентом), в письменном виде не позднее, чем за 1 (Один) день до даты начала размещения Биржевых облигаций.</w:t>
      </w:r>
    </w:p>
    <w:p w:rsidR="00027E40" w:rsidRPr="007B128E" w:rsidRDefault="00027E40" w:rsidP="00027E40">
      <w:pPr>
        <w:jc w:val="both"/>
        <w:rPr>
          <w:b/>
          <w:bCs/>
          <w:u w:val="single"/>
          <w:lang w:eastAsia="zh-CN"/>
        </w:rPr>
      </w:pPr>
      <w:r w:rsidRPr="007B128E">
        <w:rPr>
          <w:b/>
          <w:bCs/>
          <w:u w:val="single"/>
          <w:lang w:eastAsia="zh-CN"/>
        </w:rPr>
        <w:t>Порядок определения процентной ставки по купонам, начиная со второго купона:</w:t>
      </w:r>
    </w:p>
    <w:p w:rsidR="00027E40" w:rsidRPr="007B128E" w:rsidRDefault="00027E40" w:rsidP="00027E40">
      <w:pPr>
        <w:jc w:val="both"/>
        <w:rPr>
          <w:bCs/>
          <w:iCs/>
          <w:color w:val="000000"/>
        </w:rPr>
      </w:pPr>
    </w:p>
    <w:p w:rsidR="00027E40" w:rsidRPr="007B128E" w:rsidRDefault="00027E40" w:rsidP="00027E40">
      <w:pPr>
        <w:spacing w:line="240" w:lineRule="exact"/>
        <w:jc w:val="both"/>
      </w:pPr>
      <w:r w:rsidRPr="007B128E">
        <w:t>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w:t>
      </w:r>
      <w:r w:rsidR="00715201" w:rsidRPr="007B128E">
        <w:t>12</w:t>
      </w:r>
      <w:r w:rsidRPr="007B128E">
        <w:t xml:space="preserve">) равной процентной ставке по 1-му (Первому) купонному периоду. </w:t>
      </w:r>
    </w:p>
    <w:p w:rsidR="00027E40" w:rsidRPr="007B128E" w:rsidRDefault="00027E40" w:rsidP="00027E40">
      <w:pPr>
        <w:spacing w:line="240" w:lineRule="exact"/>
        <w:jc w:val="both"/>
      </w:pPr>
    </w:p>
    <w:p w:rsidR="00027E40" w:rsidRPr="007B128E" w:rsidRDefault="00027E40" w:rsidP="00027E40">
      <w:pPr>
        <w:spacing w:line="240" w:lineRule="exact"/>
        <w:jc w:val="both"/>
      </w:pPr>
      <w:r w:rsidRPr="007B128E">
        <w:t xml:space="preserve">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 (Десяти) календарных дней купонного периода, непосредственно предшествующего i-му купонному периоду (j-ый купонный период). </w:t>
      </w:r>
    </w:p>
    <w:p w:rsidR="00027E40" w:rsidRPr="007B128E" w:rsidRDefault="00027E40" w:rsidP="00027E40">
      <w:pPr>
        <w:spacing w:line="240" w:lineRule="exact"/>
        <w:jc w:val="both"/>
        <w:rPr>
          <w:b/>
          <w:bCs/>
          <w:color w:val="000000"/>
        </w:rPr>
      </w:pPr>
    </w:p>
    <w:p w:rsidR="00027E40" w:rsidRPr="007B128E" w:rsidRDefault="00027E40" w:rsidP="00027E40">
      <w:pPr>
        <w:adjustRightInd w:val="0"/>
        <w:jc w:val="both"/>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027E40" w:rsidRPr="007B128E" w:rsidRDefault="00027E40" w:rsidP="00027E40">
      <w:pPr>
        <w:adjustRightInd w:val="0"/>
        <w:jc w:val="both"/>
        <w:rPr>
          <w:b/>
          <w:bCs/>
          <w:color w:val="000000"/>
        </w:rPr>
      </w:pPr>
    </w:p>
    <w:p w:rsidR="00027E40" w:rsidRPr="007B128E" w:rsidRDefault="00027E40" w:rsidP="00027E40">
      <w:pPr>
        <w:pStyle w:val="32"/>
        <w:jc w:val="both"/>
        <w:rPr>
          <w:rStyle w:val="SUBST"/>
          <w:b w:val="0"/>
          <w:i w:val="0"/>
          <w:sz w:val="20"/>
          <w:szCs w:val="20"/>
        </w:rPr>
      </w:pPr>
      <w:r w:rsidRPr="007B128E">
        <w:rPr>
          <w:rStyle w:val="SUBST"/>
          <w:b w:val="0"/>
          <w:i w:val="0"/>
          <w:sz w:val="20"/>
          <w:szCs w:val="20"/>
        </w:rPr>
        <w:t>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 xml:space="preserve">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w:t>
      </w:r>
      <w:r w:rsidRPr="007B128E">
        <w:rPr>
          <w:rStyle w:val="SUBST"/>
          <w:b w:val="0"/>
          <w:i w:val="0"/>
          <w:sz w:val="20"/>
          <w:szCs w:val="20"/>
        </w:rPr>
        <w:lastRenderedPageBreak/>
        <w:t xml:space="preserve">позднее, чем за 5 (Пять) дней до даты начала размещения Биржевых облигаций в порядке и сроки, указанные в п. 14 Решения о выпуске ценных бумаг и Проспекте ценных бумаг. </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 xml:space="preserve">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 купонного периода в порядке и сроки, указанные в п. 14 Решения о выпуске ценных бумаг и   Проспекте ценных бумаг. </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sidRPr="007B128E">
        <w:rPr>
          <w:rStyle w:val="SUBST"/>
          <w:b w:val="0"/>
          <w:i w:val="0"/>
          <w:sz w:val="20"/>
          <w:szCs w:val="20"/>
          <w:lang w:val="en-US"/>
        </w:rPr>
        <w:t>n</w:t>
      </w:r>
      <w:r w:rsidR="00715201" w:rsidRPr="007B128E">
        <w:rPr>
          <w:rStyle w:val="SUBST"/>
          <w:b w:val="0"/>
          <w:i w:val="0"/>
          <w:sz w:val="20"/>
          <w:szCs w:val="20"/>
        </w:rPr>
        <w:t>+1),...,12</w:t>
      </w:r>
      <w:r w:rsidRPr="007B128E">
        <w:rPr>
          <w:rStyle w:val="SUBST"/>
          <w:b w:val="0"/>
          <w:i w:val="0"/>
          <w:sz w:val="20"/>
          <w:szCs w:val="20"/>
        </w:rPr>
        <w:t>) в дату размещения, определяется Эмитентом после начала обращения</w:t>
      </w:r>
      <w:r w:rsidRPr="007B128E">
        <w:rPr>
          <w:bCs/>
          <w:iCs/>
          <w:sz w:val="20"/>
          <w:szCs w:val="20"/>
        </w:rPr>
        <w:t xml:space="preserve"> </w:t>
      </w:r>
      <w:r w:rsidRPr="007B128E">
        <w:rPr>
          <w:rStyle w:val="SUBST"/>
          <w:b w:val="0"/>
          <w:i w:val="0"/>
          <w:sz w:val="20"/>
          <w:szCs w:val="20"/>
        </w:rPr>
        <w:t>Биржевых облигаций</w:t>
      </w:r>
      <w:r w:rsidRPr="007B128E">
        <w:rPr>
          <w:bCs/>
          <w:iCs/>
          <w:sz w:val="20"/>
          <w:szCs w:val="20"/>
        </w:rPr>
        <w:t xml:space="preserve"> </w:t>
      </w:r>
      <w:r w:rsidRPr="007B128E">
        <w:rPr>
          <w:rStyle w:val="SUBST"/>
          <w:b w:val="0"/>
          <w:i w:val="0"/>
          <w:sz w:val="20"/>
          <w:szCs w:val="20"/>
        </w:rPr>
        <w:t>в дату установления i-го купона, которая наступает не позднее, чем за 14 (Четырнадцать) календарных дней до даты выплаты (</w:t>
      </w:r>
      <w:r w:rsidRPr="007B128E">
        <w:rPr>
          <w:rStyle w:val="SUBST"/>
          <w:b w:val="0"/>
          <w:i w:val="0"/>
          <w:sz w:val="20"/>
          <w:szCs w:val="20"/>
          <w:lang w:val="en-US"/>
        </w:rPr>
        <w:t>i</w:t>
      </w:r>
      <w:r w:rsidRPr="007B128E">
        <w:rPr>
          <w:rStyle w:val="SUBST"/>
          <w:b w:val="0"/>
          <w:i w:val="0"/>
          <w:sz w:val="20"/>
          <w:szCs w:val="20"/>
        </w:rPr>
        <w:t xml:space="preserve">-1)-го купона.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 в ленте новостей – не позднее 1 (Одного) дня;</w:t>
      </w:r>
    </w:p>
    <w:p w:rsidR="00027E40" w:rsidRPr="007B128E" w:rsidRDefault="00027E40" w:rsidP="00027E40">
      <w:pPr>
        <w:pStyle w:val="32"/>
        <w:jc w:val="both"/>
        <w:rPr>
          <w:rStyle w:val="SUBST"/>
          <w:b w:val="0"/>
          <w:i w:val="0"/>
          <w:sz w:val="20"/>
          <w:szCs w:val="20"/>
        </w:rPr>
      </w:pPr>
      <w:r w:rsidRPr="007B128E">
        <w:rPr>
          <w:rStyle w:val="SUBST"/>
          <w:b w:val="0"/>
          <w:i w:val="0"/>
          <w:sz w:val="20"/>
          <w:szCs w:val="20"/>
        </w:rPr>
        <w:t>- на странице в сети Интернет</w:t>
      </w:r>
      <w:r w:rsidRPr="007B128E">
        <w:rPr>
          <w:sz w:val="20"/>
          <w:szCs w:val="20"/>
        </w:rPr>
        <w:t xml:space="preserve">  </w:t>
      </w:r>
      <w:r w:rsidRPr="007B128E">
        <w:rPr>
          <w:iCs/>
          <w:color w:val="0000FF"/>
          <w:sz w:val="20"/>
          <w:szCs w:val="20"/>
          <w:u w:val="single"/>
        </w:rPr>
        <w:t>http://www.</w:t>
      </w:r>
      <w:r w:rsidRPr="007B128E">
        <w:rPr>
          <w:iCs/>
          <w:color w:val="0000FF"/>
          <w:sz w:val="20"/>
          <w:szCs w:val="20"/>
          <w:u w:val="single"/>
          <w:lang w:val="en-US"/>
        </w:rPr>
        <w:t>express</w:t>
      </w:r>
      <w:r w:rsidRPr="007B128E">
        <w:rPr>
          <w:iCs/>
          <w:color w:val="0000FF"/>
          <w:sz w:val="20"/>
          <w:szCs w:val="20"/>
          <w:u w:val="single"/>
        </w:rPr>
        <w:t>-</w:t>
      </w:r>
      <w:r w:rsidRPr="007B128E">
        <w:rPr>
          <w:iCs/>
          <w:color w:val="0000FF"/>
          <w:sz w:val="20"/>
          <w:szCs w:val="20"/>
          <w:u w:val="single"/>
          <w:lang w:val="en-US"/>
        </w:rPr>
        <w:t>bank</w:t>
      </w:r>
      <w:r w:rsidRPr="007B128E">
        <w:rPr>
          <w:iCs/>
          <w:color w:val="0000FF"/>
          <w:sz w:val="20"/>
          <w:szCs w:val="20"/>
          <w:u w:val="single"/>
        </w:rPr>
        <w:t>.ru</w:t>
      </w:r>
      <w:r w:rsidRPr="007B128E">
        <w:rPr>
          <w:rStyle w:val="SUBST"/>
          <w:b w:val="0"/>
          <w:i w:val="0"/>
          <w:sz w:val="20"/>
          <w:szCs w:val="20"/>
        </w:rPr>
        <w:t xml:space="preserve"> – не позднее 2 (Двух) дней.</w:t>
      </w:r>
    </w:p>
    <w:p w:rsidR="00027E40" w:rsidRPr="007B128E" w:rsidRDefault="00027E40" w:rsidP="00027E40">
      <w:pPr>
        <w:adjustRightInd w:val="0"/>
        <w:jc w:val="both"/>
        <w:rPr>
          <w:rStyle w:val="SUBST"/>
          <w:b w:val="0"/>
          <w:i w:val="0"/>
          <w:sz w:val="20"/>
        </w:rPr>
      </w:pPr>
    </w:p>
    <w:p w:rsidR="00027E40" w:rsidRPr="007B128E" w:rsidRDefault="00027E40" w:rsidP="00027E40">
      <w:pPr>
        <w:adjustRightInd w:val="0"/>
        <w:jc w:val="both"/>
        <w:rPr>
          <w:rStyle w:val="SUBST"/>
          <w:b w:val="0"/>
          <w:i w:val="0"/>
          <w:sz w:val="20"/>
        </w:rPr>
      </w:pPr>
      <w:r w:rsidRPr="007B128E">
        <w:rPr>
          <w:rStyle w:val="SUBST"/>
          <w:b w:val="0"/>
          <w:i w:val="0"/>
          <w:sz w:val="2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sidRPr="007B128E">
        <w:rPr>
          <w:rStyle w:val="SUBST"/>
          <w:b w:val="0"/>
          <w:i w:val="0"/>
          <w:sz w:val="20"/>
          <w:lang w:val="en-US"/>
        </w:rPr>
        <w:t>n</w:t>
      </w:r>
      <w:r w:rsidRPr="007B128E">
        <w:rPr>
          <w:rStyle w:val="SUBST"/>
          <w:b w:val="0"/>
          <w:i w:val="0"/>
          <w:sz w:val="20"/>
        </w:rPr>
        <w:t>-го купонного периода (периода, в котором определяется процентная ставка по (</w:t>
      </w:r>
      <w:r w:rsidRPr="007B128E">
        <w:rPr>
          <w:rStyle w:val="SUBST"/>
          <w:b w:val="0"/>
          <w:i w:val="0"/>
          <w:sz w:val="20"/>
          <w:lang w:val="en-US"/>
        </w:rPr>
        <w:t>n</w:t>
      </w:r>
      <w:r w:rsidRPr="007B128E">
        <w:rPr>
          <w:rStyle w:val="SUBST"/>
          <w:b w:val="0"/>
          <w:i w:val="0"/>
          <w:sz w:val="20"/>
        </w:rPr>
        <w:t>+1)-му и последующим купонам).</w:t>
      </w:r>
    </w:p>
    <w:p w:rsidR="00027E40" w:rsidRPr="007B128E" w:rsidRDefault="00027E40" w:rsidP="00027E40">
      <w:pPr>
        <w:pStyle w:val="32"/>
        <w:jc w:val="both"/>
        <w:rPr>
          <w:b/>
          <w:sz w:val="20"/>
          <w:szCs w:val="20"/>
        </w:rPr>
      </w:pPr>
      <w:r w:rsidRPr="007B128E">
        <w:rPr>
          <w:rStyle w:val="SUBST"/>
          <w:b w:val="0"/>
          <w:i w:val="0"/>
          <w:sz w:val="20"/>
          <w:szCs w:val="2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7B128E">
        <w:rPr>
          <w:rStyle w:val="SUBST"/>
          <w:b w:val="0"/>
          <w:i w:val="0"/>
          <w:sz w:val="20"/>
          <w:szCs w:val="20"/>
          <w:lang w:val="en-US"/>
        </w:rPr>
        <w:t>i</w:t>
      </w:r>
      <w:r w:rsidRPr="007B128E">
        <w:rPr>
          <w:rStyle w:val="SUBST"/>
          <w:b w:val="0"/>
          <w:i w:val="0"/>
          <w:sz w:val="20"/>
          <w:szCs w:val="20"/>
        </w:rPr>
        <w:t>-1)-го купонного периода.</w:t>
      </w:r>
    </w:p>
    <w:tbl>
      <w:tblPr>
        <w:tblW w:w="9647" w:type="dxa"/>
        <w:tblInd w:w="100" w:type="dxa"/>
        <w:tblLook w:val="0000" w:firstRow="0" w:lastRow="0" w:firstColumn="0" w:lastColumn="0" w:noHBand="0" w:noVBand="0"/>
      </w:tblPr>
      <w:tblGrid>
        <w:gridCol w:w="9647"/>
      </w:tblGrid>
      <w:tr w:rsidR="00027E40" w:rsidRPr="007B128E" w:rsidTr="00715201">
        <w:trPr>
          <w:trHeight w:val="420"/>
        </w:trPr>
        <w:tc>
          <w:tcPr>
            <w:tcW w:w="9647" w:type="dxa"/>
            <w:tcBorders>
              <w:top w:val="nil"/>
              <w:left w:val="nil"/>
              <w:bottom w:val="nil"/>
              <w:right w:val="nil"/>
            </w:tcBorders>
            <w:vAlign w:val="center"/>
          </w:tcPr>
          <w:p w:rsidR="00027E40" w:rsidRPr="007B128E" w:rsidRDefault="00027E40" w:rsidP="000004BA">
            <w:pPr>
              <w:jc w:val="both"/>
              <w:rPr>
                <w:i/>
                <w:iCs/>
              </w:rPr>
            </w:pPr>
            <w:r w:rsidRPr="007B128E">
              <w:rPr>
                <w:i/>
                <w:iCs/>
              </w:rPr>
              <w:t>Место выплаты доходов.</w:t>
            </w:r>
          </w:p>
        </w:tc>
      </w:tr>
      <w:tr w:rsidR="00027E40" w:rsidRPr="007B128E" w:rsidTr="00715201">
        <w:trPr>
          <w:trHeight w:val="495"/>
        </w:trPr>
        <w:tc>
          <w:tcPr>
            <w:tcW w:w="9647" w:type="dxa"/>
            <w:tcBorders>
              <w:top w:val="nil"/>
              <w:left w:val="nil"/>
              <w:bottom w:val="nil"/>
              <w:right w:val="nil"/>
            </w:tcBorders>
            <w:vAlign w:val="center"/>
          </w:tcPr>
          <w:p w:rsidR="00027E40" w:rsidRPr="007B128E" w:rsidRDefault="00027E40" w:rsidP="000004BA">
            <w:pPr>
              <w:jc w:val="both"/>
              <w:rPr>
                <w:rStyle w:val="SUBST"/>
                <w:b w:val="0"/>
                <w:i w:val="0"/>
                <w:sz w:val="20"/>
              </w:rPr>
            </w:pPr>
            <w:r w:rsidRPr="007B128E">
              <w:rPr>
                <w:rStyle w:val="SUBST"/>
                <w:b w:val="0"/>
                <w:i w:val="0"/>
                <w:sz w:val="20"/>
              </w:rPr>
              <w:t>Выплата купонного (процентного) дохода и погашение номинальной стоимости облигаций осуществляется Эмитентом через платежного агента, функции которого выполняет:</w:t>
            </w:r>
          </w:p>
          <w:p w:rsidR="00027E40" w:rsidRPr="007B128E" w:rsidRDefault="00027E40" w:rsidP="000004BA">
            <w:pPr>
              <w:jc w:val="both"/>
              <w:rPr>
                <w:rStyle w:val="SUBST"/>
                <w:b w:val="0"/>
                <w:bCs/>
                <w:sz w:val="20"/>
              </w:rPr>
            </w:pPr>
            <w:r w:rsidRPr="007B128E">
              <w:rPr>
                <w:rStyle w:val="SUBST"/>
                <w:b w:val="0"/>
                <w:bCs/>
                <w:i w:val="0"/>
                <w:iCs/>
                <w:sz w:val="20"/>
              </w:rPr>
              <w:t xml:space="preserve">Полное фирменное наименование: </w:t>
            </w:r>
            <w:r w:rsidRPr="007B128E">
              <w:rPr>
                <w:rStyle w:val="SUBST"/>
                <w:sz w:val="20"/>
              </w:rPr>
              <w:t>Закрытое акционерное общество «Национальный депозитарный центр»</w:t>
            </w:r>
          </w:p>
          <w:p w:rsidR="00027E40" w:rsidRPr="007B128E" w:rsidRDefault="00027E40" w:rsidP="000004BA">
            <w:pPr>
              <w:jc w:val="both"/>
              <w:rPr>
                <w:rStyle w:val="SUBST"/>
                <w:i w:val="0"/>
                <w:iCs/>
                <w:sz w:val="20"/>
              </w:rPr>
            </w:pPr>
            <w:r w:rsidRPr="007B128E">
              <w:rPr>
                <w:rStyle w:val="SUBST"/>
                <w:b w:val="0"/>
                <w:bCs/>
                <w:i w:val="0"/>
                <w:iCs/>
                <w:sz w:val="20"/>
              </w:rPr>
              <w:t xml:space="preserve">Сокращенное фирменное наименование: </w:t>
            </w:r>
            <w:r w:rsidRPr="007B128E">
              <w:rPr>
                <w:rStyle w:val="SUBST"/>
                <w:bCs/>
                <w:iCs/>
                <w:sz w:val="20"/>
              </w:rPr>
              <w:t>ЗАО НДЦ</w:t>
            </w:r>
          </w:p>
          <w:p w:rsidR="00027E40" w:rsidRPr="007B128E" w:rsidRDefault="00027E40" w:rsidP="000004BA">
            <w:pPr>
              <w:jc w:val="both"/>
            </w:pPr>
            <w:r w:rsidRPr="007B128E">
              <w:t xml:space="preserve">Место нахождения: </w:t>
            </w:r>
            <w:r w:rsidRPr="007B128E">
              <w:rPr>
                <w:b/>
                <w:i/>
              </w:rPr>
              <w:t>г. Москва, Средний Кисловский переулок, дом  1/13, строение 4</w:t>
            </w:r>
          </w:p>
          <w:p w:rsidR="00027E40" w:rsidRPr="007B128E" w:rsidRDefault="00027E40" w:rsidP="000004BA">
            <w:pPr>
              <w:jc w:val="both"/>
            </w:pPr>
            <w:r w:rsidRPr="007B128E">
              <w:t xml:space="preserve">Адрес для направления корреспонденции: </w:t>
            </w:r>
            <w:smartTag w:uri="urn:schemas-microsoft-com:office:smarttags" w:element="metricconverter">
              <w:smartTagPr>
                <w:attr w:name="ProductID" w:val="105062, г"/>
              </w:smartTagPr>
              <w:r w:rsidRPr="007B128E">
                <w:rPr>
                  <w:b/>
                  <w:i/>
                </w:rPr>
                <w:t>105062, г</w:t>
              </w:r>
            </w:smartTag>
            <w:r w:rsidRPr="007B128E">
              <w:rPr>
                <w:b/>
                <w:i/>
              </w:rPr>
              <w:t>. Москва, ул. Машкова, дом 13, стр. 1</w:t>
            </w:r>
          </w:p>
          <w:p w:rsidR="00027E40" w:rsidRPr="007B128E" w:rsidRDefault="00027E40" w:rsidP="000004BA">
            <w:pPr>
              <w:ind w:firstLine="437"/>
              <w:jc w:val="both"/>
            </w:pPr>
          </w:p>
        </w:tc>
      </w:tr>
      <w:tr w:rsidR="00027E40" w:rsidRPr="007B128E" w:rsidTr="00715201">
        <w:trPr>
          <w:trHeight w:val="495"/>
        </w:trPr>
        <w:tc>
          <w:tcPr>
            <w:tcW w:w="9647" w:type="dxa"/>
            <w:tcBorders>
              <w:top w:val="nil"/>
              <w:left w:val="nil"/>
              <w:bottom w:val="nil"/>
              <w:right w:val="nil"/>
            </w:tcBorders>
            <w:vAlign w:val="center"/>
          </w:tcPr>
          <w:p w:rsidR="00027E40" w:rsidRPr="007B128E" w:rsidRDefault="00027E40" w:rsidP="000004BA">
            <w:pPr>
              <w:jc w:val="both"/>
            </w:pPr>
            <w:r w:rsidRPr="007B128E">
              <w:rPr>
                <w:i/>
                <w:iCs/>
              </w:rPr>
              <w:t>Порядок раскрытия информации о размере (порядке определения размера) процента (купона) по облигациям</w:t>
            </w:r>
          </w:p>
        </w:tc>
      </w:tr>
      <w:tr w:rsidR="00027E40" w:rsidRPr="007B128E" w:rsidTr="00715201">
        <w:trPr>
          <w:trHeight w:val="495"/>
        </w:trPr>
        <w:tc>
          <w:tcPr>
            <w:tcW w:w="9647" w:type="dxa"/>
            <w:tcBorders>
              <w:top w:val="nil"/>
              <w:left w:val="nil"/>
              <w:bottom w:val="nil"/>
              <w:right w:val="nil"/>
            </w:tcBorders>
            <w:vAlign w:val="center"/>
          </w:tcPr>
          <w:p w:rsidR="00027E40" w:rsidRPr="007B128E" w:rsidRDefault="00027E40" w:rsidP="000004BA">
            <w:pPr>
              <w:pStyle w:val="TableText"/>
              <w:ind w:firstLine="567"/>
              <w:jc w:val="both"/>
              <w:rPr>
                <w:rStyle w:val="SUBST"/>
                <w:b w:val="0"/>
                <w:bCs/>
                <w:i w:val="0"/>
                <w:iCs/>
                <w:sz w:val="20"/>
              </w:rPr>
            </w:pPr>
            <w:r w:rsidRPr="007B128E">
              <w:rPr>
                <w:rStyle w:val="SUBST"/>
                <w:b w:val="0"/>
                <w:bCs/>
                <w:i w:val="0"/>
                <w:iCs/>
                <w:sz w:val="20"/>
              </w:rPr>
              <w:t xml:space="preserve">1) В случае размещения Биржевых облигаций в форме Конкурса по определению ставки первого купона, информация о величине процентной ставки по первому купону Биржевых облигаций, установленной уполномоченным органом Эмитента по результатам проведенного Конкурса по определению процентной ставки первого купона Биржевых облигаций, раскрывается Эмитентом </w:t>
            </w:r>
            <w:r w:rsidRPr="007B128E">
              <w:rPr>
                <w:bCs/>
                <w:iCs/>
                <w:lang w:eastAsia="en-US"/>
              </w:rPr>
              <w:t xml:space="preserve">в форме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 следующие сроки с </w:t>
            </w:r>
            <w:r w:rsidRPr="007B128E">
              <w:rPr>
                <w:bCs/>
                <w:iCs/>
                <w:lang w:eastAsia="en-US"/>
              </w:rPr>
              <w:lastRenderedPageBreak/>
              <w:t>даты принятия такого решения уполномоченным органом Эмитента:</w:t>
            </w:r>
            <w:r w:rsidRPr="007B128E">
              <w:rPr>
                <w:rStyle w:val="SUBST"/>
                <w:b w:val="0"/>
                <w:bCs/>
                <w:i w:val="0"/>
                <w:iCs/>
                <w:sz w:val="20"/>
              </w:rPr>
              <w:t xml:space="preserve"> </w:t>
            </w:r>
          </w:p>
          <w:p w:rsidR="00027E40" w:rsidRPr="007B128E" w:rsidRDefault="00027E40" w:rsidP="000004BA">
            <w:pPr>
              <w:widowControl w:val="0"/>
              <w:numPr>
                <w:ilvl w:val="0"/>
                <w:numId w:val="5"/>
              </w:numPr>
              <w:tabs>
                <w:tab w:val="clear" w:pos="775"/>
                <w:tab w:val="num" w:pos="1070"/>
              </w:tabs>
              <w:autoSpaceDE/>
              <w:autoSpaceDN/>
              <w:spacing w:before="20" w:after="40"/>
              <w:ind w:left="0" w:firstLine="540"/>
              <w:jc w:val="both"/>
              <w:rPr>
                <w:rStyle w:val="SUBST"/>
                <w:b w:val="0"/>
                <w:i w:val="0"/>
                <w:sz w:val="20"/>
              </w:rPr>
            </w:pPr>
            <w:r w:rsidRPr="007B128E">
              <w:rPr>
                <w:rStyle w:val="SUBST"/>
                <w:b w:val="0"/>
                <w:i w:val="0"/>
                <w:sz w:val="20"/>
              </w:rPr>
              <w:t>в ленте новостей - не позднее 1 (Одного) дня;</w:t>
            </w:r>
          </w:p>
          <w:p w:rsidR="00027E40" w:rsidRPr="007B128E" w:rsidRDefault="00027E40" w:rsidP="000004BA">
            <w:pPr>
              <w:numPr>
                <w:ilvl w:val="0"/>
                <w:numId w:val="5"/>
              </w:numPr>
              <w:tabs>
                <w:tab w:val="clear" w:pos="775"/>
                <w:tab w:val="num" w:pos="1070"/>
              </w:tabs>
              <w:autoSpaceDE/>
              <w:autoSpaceDN/>
              <w:ind w:left="0" w:firstLine="540"/>
              <w:jc w:val="both"/>
              <w:rPr>
                <w:rStyle w:val="SUBST"/>
                <w:b w:val="0"/>
                <w:i w:val="0"/>
                <w:sz w:val="20"/>
              </w:rPr>
            </w:pPr>
            <w:r w:rsidRPr="007B128E">
              <w:rPr>
                <w:rStyle w:val="SUBST"/>
                <w:b w:val="0"/>
                <w:i w:val="0"/>
                <w:sz w:val="20"/>
              </w:rPr>
              <w:t>на странице Эмитента в сети Интернет по адресу:</w:t>
            </w:r>
            <w:r w:rsidRPr="007B128E">
              <w:rPr>
                <w:bCs/>
                <w:iCs/>
              </w:rPr>
              <w:t xml:space="preserve"> </w:t>
            </w:r>
            <w:hyperlink r:id="rId13" w:history="1">
              <w:r w:rsidRPr="007B128E">
                <w:rPr>
                  <w:rStyle w:val="ae"/>
                </w:rPr>
                <w:t>http://www.express-bank.ru</w:t>
              </w:r>
            </w:hyperlink>
            <w:r w:rsidRPr="007B128E">
              <w:rPr>
                <w:rStyle w:val="SUBST"/>
                <w:b w:val="0"/>
                <w:i w:val="0"/>
                <w:sz w:val="20"/>
              </w:rPr>
              <w:t xml:space="preserve"> - не позднее 2 (Двух) дней.</w:t>
            </w:r>
          </w:p>
          <w:p w:rsidR="00027E40" w:rsidRPr="007B128E" w:rsidRDefault="00027E40" w:rsidP="000004BA">
            <w:pPr>
              <w:ind w:firstLine="567"/>
              <w:jc w:val="both"/>
              <w:rPr>
                <w:rStyle w:val="-"/>
                <w:b w:val="0"/>
                <w:bCs/>
                <w:i w:val="0"/>
                <w:iCs/>
              </w:rPr>
            </w:pPr>
            <w:r w:rsidRPr="007B128E">
              <w:rPr>
                <w:rStyle w:val="-"/>
                <w:b w:val="0"/>
                <w:bCs/>
                <w:i w:val="0"/>
                <w:iCs/>
              </w:rPr>
              <w:t>При этом публикация в сети Интернет осуществляется после публикации в ленте новостей.</w:t>
            </w:r>
          </w:p>
          <w:p w:rsidR="00027E40" w:rsidRPr="007B128E" w:rsidRDefault="00027E40" w:rsidP="000004BA"/>
          <w:p w:rsidR="00027E40" w:rsidRPr="007B128E" w:rsidRDefault="00027E40" w:rsidP="000004BA">
            <w:pPr>
              <w:adjustRightInd w:val="0"/>
              <w:ind w:firstLine="540"/>
              <w:jc w:val="both"/>
            </w:pPr>
            <w:r w:rsidRPr="007B128E">
              <w:rPr>
                <w:rStyle w:val="-"/>
                <w:b w:val="0"/>
                <w:bCs/>
                <w:i w:val="0"/>
                <w:iCs/>
              </w:rPr>
              <w:t xml:space="preserve">2) </w:t>
            </w:r>
            <w:r w:rsidRPr="007B128E">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о величине процентной ставки по первому купону Биржевых облигаций, установленной единоличным исполнительным органом Эмитента раскрывается Эмитентом </w:t>
            </w:r>
            <w:r w:rsidRPr="007B128E">
              <w:rPr>
                <w:bCs/>
                <w:iCs/>
              </w:rPr>
              <w:t xml:space="preserve">в форме сообщений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 в следующие сроки с </w:t>
            </w:r>
            <w:r w:rsidRPr="007B128E">
              <w:rPr>
                <w:bCs/>
                <w:iCs/>
                <w:lang w:eastAsia="en-US"/>
              </w:rPr>
              <w:t>даты принятия такого решения уполномоченным органом Эмитента</w:t>
            </w:r>
            <w:r w:rsidRPr="007B128E">
              <w:rPr>
                <w:bCs/>
                <w:iCs/>
              </w:rPr>
              <w:t xml:space="preserve"> </w:t>
            </w:r>
            <w:r w:rsidRPr="007B128E">
              <w:t>и не позднее чем за один день до даты начала размещения Биржевых облигаций;</w:t>
            </w:r>
          </w:p>
          <w:p w:rsidR="00027E40" w:rsidRPr="007B128E" w:rsidRDefault="00027E40" w:rsidP="000004BA">
            <w:pPr>
              <w:numPr>
                <w:ilvl w:val="0"/>
                <w:numId w:val="28"/>
              </w:numPr>
              <w:autoSpaceDE/>
              <w:autoSpaceDN/>
              <w:ind w:left="771" w:hanging="357"/>
              <w:jc w:val="both"/>
              <w:rPr>
                <w:rStyle w:val="SUBST"/>
                <w:b w:val="0"/>
                <w:bCs/>
                <w:i w:val="0"/>
                <w:iCs/>
                <w:sz w:val="20"/>
              </w:rPr>
            </w:pPr>
            <w:r w:rsidRPr="007B128E">
              <w:rPr>
                <w:rStyle w:val="SUBST"/>
                <w:b w:val="0"/>
                <w:bCs/>
                <w:i w:val="0"/>
                <w:iCs/>
                <w:sz w:val="20"/>
              </w:rPr>
              <w:t>в ленте новостей - не позднее 1 (Одного) дня ;</w:t>
            </w:r>
          </w:p>
          <w:p w:rsidR="00027E40" w:rsidRPr="007B128E" w:rsidRDefault="00027E40" w:rsidP="000004BA">
            <w:pPr>
              <w:numPr>
                <w:ilvl w:val="0"/>
                <w:numId w:val="28"/>
              </w:numPr>
              <w:autoSpaceDE/>
              <w:autoSpaceDN/>
              <w:ind w:left="771" w:hanging="357"/>
              <w:jc w:val="both"/>
              <w:rPr>
                <w:rStyle w:val="SUBST"/>
                <w:b w:val="0"/>
                <w:bCs/>
                <w:i w:val="0"/>
                <w:iCs/>
                <w:sz w:val="20"/>
              </w:rPr>
            </w:pPr>
            <w:r w:rsidRPr="007B128E">
              <w:rPr>
                <w:rStyle w:val="SUBST"/>
                <w:b w:val="0"/>
                <w:bCs/>
                <w:i w:val="0"/>
                <w:iCs/>
                <w:sz w:val="20"/>
              </w:rPr>
              <w:t>на странице Эмитента в сети Интернет по адресу:</w:t>
            </w:r>
            <w:r w:rsidRPr="007B128E">
              <w:rPr>
                <w:rStyle w:val="SUBST"/>
                <w:b w:val="0"/>
                <w:i w:val="0"/>
                <w:sz w:val="20"/>
              </w:rPr>
              <w:t xml:space="preserve"> </w:t>
            </w:r>
            <w:hyperlink r:id="rId14" w:history="1">
              <w:r w:rsidRPr="007B128E">
                <w:rPr>
                  <w:rStyle w:val="ae"/>
                </w:rPr>
                <w:t>http://www.express-bank.ru</w:t>
              </w:r>
            </w:hyperlink>
            <w:r w:rsidRPr="007B128E">
              <w:rPr>
                <w:rStyle w:val="SUBST"/>
                <w:b w:val="0"/>
                <w:bCs/>
                <w:i w:val="0"/>
                <w:iCs/>
                <w:sz w:val="20"/>
              </w:rPr>
              <w:t>- не позднее 2 (Двух) дней.</w:t>
            </w:r>
            <w:r w:rsidRPr="007B128E">
              <w:rPr>
                <w:rStyle w:val="SUBST"/>
                <w:b w:val="0"/>
                <w:bCs/>
                <w:i w:val="0"/>
                <w:iCs/>
                <w:sz w:val="20"/>
              </w:rPr>
              <w:tab/>
            </w:r>
          </w:p>
          <w:p w:rsidR="00027E40" w:rsidRPr="007B128E" w:rsidRDefault="00027E40" w:rsidP="000004BA">
            <w:pPr>
              <w:ind w:firstLine="567"/>
              <w:jc w:val="both"/>
              <w:rPr>
                <w:rStyle w:val="-"/>
                <w:b w:val="0"/>
                <w:bCs/>
                <w:i w:val="0"/>
                <w:iCs/>
              </w:rPr>
            </w:pPr>
            <w:r w:rsidRPr="007B128E">
              <w:rPr>
                <w:rStyle w:val="-"/>
                <w:b w:val="0"/>
                <w:bCs/>
                <w:i w:val="0"/>
                <w:iCs/>
              </w:rPr>
              <w:t>При этом публикация в сети Интернет осуществляется после публикации в ленте новостей.</w:t>
            </w:r>
          </w:p>
          <w:p w:rsidR="00027E40" w:rsidRPr="007B128E" w:rsidRDefault="00027E40" w:rsidP="000004BA">
            <w:pPr>
              <w:ind w:firstLine="567"/>
              <w:jc w:val="both"/>
              <w:rPr>
                <w:rStyle w:val="SUBST"/>
                <w:b w:val="0"/>
                <w:bCs/>
                <w:i w:val="0"/>
                <w:iCs/>
                <w:sz w:val="20"/>
              </w:rPr>
            </w:pPr>
            <w:r w:rsidRPr="007B128E">
              <w:rPr>
                <w:rStyle w:val="SUBST"/>
                <w:b w:val="0"/>
                <w:bCs/>
                <w:i w:val="0"/>
                <w:iCs/>
                <w:sz w:val="20"/>
              </w:rPr>
              <w:t xml:space="preserve">Эмитент информирует Биржу о </w:t>
            </w:r>
            <w:r w:rsidRPr="007B128E">
              <w:rPr>
                <w:bCs/>
                <w:iCs/>
              </w:rPr>
              <w:t>ставке купона на первый купонный период</w:t>
            </w:r>
            <w:r w:rsidRPr="007B128E">
              <w:rPr>
                <w:rStyle w:val="SUBST"/>
                <w:b w:val="0"/>
                <w:bCs/>
                <w:i w:val="0"/>
                <w:iCs/>
                <w:sz w:val="20"/>
              </w:rPr>
              <w:t xml:space="preserve"> не позднее чем за один день до даты начала размещения Биржевых облигаций. </w:t>
            </w:r>
          </w:p>
          <w:p w:rsidR="00027E40" w:rsidRPr="007B128E" w:rsidRDefault="00027E40" w:rsidP="000004BA">
            <w:pPr>
              <w:jc w:val="both"/>
              <w:rPr>
                <w:bCs/>
                <w:iCs/>
                <w:color w:val="000000"/>
              </w:rPr>
            </w:pPr>
          </w:p>
          <w:p w:rsidR="00027E40" w:rsidRPr="007B128E" w:rsidRDefault="00027E40" w:rsidP="000004BA">
            <w:pPr>
              <w:pStyle w:val="32"/>
              <w:jc w:val="both"/>
              <w:rPr>
                <w:rStyle w:val="SUBST"/>
                <w:b w:val="0"/>
                <w:i w:val="0"/>
                <w:sz w:val="20"/>
                <w:szCs w:val="20"/>
              </w:rPr>
            </w:pPr>
            <w:r w:rsidRPr="007B128E">
              <w:rPr>
                <w:rStyle w:val="SUBST"/>
                <w:b w:val="0"/>
                <w:i w:val="0"/>
                <w:sz w:val="20"/>
                <w:szCs w:val="20"/>
              </w:rPr>
              <w:t>3) 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027E40" w:rsidRPr="007B128E" w:rsidRDefault="00027E40" w:rsidP="000004BA">
            <w:pPr>
              <w:pStyle w:val="32"/>
              <w:jc w:val="both"/>
              <w:rPr>
                <w:rStyle w:val="SUBST"/>
                <w:b w:val="0"/>
                <w:i w:val="0"/>
                <w:sz w:val="20"/>
                <w:szCs w:val="20"/>
              </w:rPr>
            </w:pPr>
            <w:r w:rsidRPr="007B128E">
              <w:rPr>
                <w:rStyle w:val="SUBST"/>
                <w:b w:val="0"/>
                <w:i w:val="0"/>
                <w:sz w:val="20"/>
                <w:szCs w:val="20"/>
              </w:rPr>
              <w:t>- в Ленте новостей – не позднее 1 (Одного) дня;</w:t>
            </w:r>
          </w:p>
          <w:p w:rsidR="00027E40" w:rsidRPr="007B128E" w:rsidRDefault="00027E40" w:rsidP="000004BA">
            <w:pPr>
              <w:pStyle w:val="32"/>
              <w:jc w:val="both"/>
              <w:rPr>
                <w:rStyle w:val="SUBST"/>
                <w:b w:val="0"/>
                <w:i w:val="0"/>
                <w:sz w:val="20"/>
                <w:szCs w:val="20"/>
              </w:rPr>
            </w:pPr>
            <w:r w:rsidRPr="007B128E">
              <w:rPr>
                <w:rStyle w:val="SUBST"/>
                <w:b w:val="0"/>
                <w:i w:val="0"/>
                <w:sz w:val="20"/>
                <w:szCs w:val="20"/>
              </w:rPr>
              <w:t>- на странице в сети Интернет</w:t>
            </w:r>
            <w:r w:rsidRPr="007B128E">
              <w:rPr>
                <w:sz w:val="20"/>
                <w:szCs w:val="20"/>
              </w:rPr>
              <w:t xml:space="preserve">  </w:t>
            </w:r>
            <w:r w:rsidRPr="007B128E">
              <w:rPr>
                <w:rStyle w:val="ae"/>
                <w:sz w:val="20"/>
                <w:szCs w:val="20"/>
              </w:rPr>
              <w:t>http://www.express-bank.ru</w:t>
            </w:r>
            <w:r w:rsidRPr="007B128E">
              <w:rPr>
                <w:rStyle w:val="SUBST"/>
                <w:b w:val="0"/>
                <w:i w:val="0"/>
                <w:sz w:val="20"/>
                <w:szCs w:val="20"/>
              </w:rPr>
              <w:t xml:space="preserve">  – не позднее 2 (Двух) дней.</w:t>
            </w:r>
          </w:p>
          <w:p w:rsidR="00027E40" w:rsidRPr="007B128E" w:rsidRDefault="00027E40" w:rsidP="000004BA">
            <w:pPr>
              <w:tabs>
                <w:tab w:val="left" w:pos="567"/>
              </w:tabs>
              <w:spacing w:before="120"/>
              <w:jc w:val="both"/>
              <w:rPr>
                <w:rStyle w:val="-"/>
                <w:b w:val="0"/>
                <w:i w:val="0"/>
              </w:rPr>
            </w:pPr>
            <w:r w:rsidRPr="007B128E">
              <w:rPr>
                <w:rStyle w:val="-"/>
                <w:b w:val="0"/>
                <w:i w:val="0"/>
              </w:rPr>
              <w:t>При этом, публикация в сети Интернет осуществляется после публикации в Ленте новостей.</w:t>
            </w:r>
          </w:p>
          <w:p w:rsidR="00027E40" w:rsidRPr="007B128E" w:rsidRDefault="00027E40" w:rsidP="000004BA">
            <w:pPr>
              <w:tabs>
                <w:tab w:val="left" w:pos="567"/>
              </w:tabs>
              <w:jc w:val="both"/>
              <w:rPr>
                <w:rStyle w:val="-"/>
              </w:rPr>
            </w:pPr>
            <w:r w:rsidRPr="007B128E">
              <w:rPr>
                <w:rStyle w:val="-"/>
                <w:b w:val="0"/>
                <w:i w:val="0"/>
              </w:rPr>
              <w:t>Текст сообщения о существенном факте должен быть доступен на странице в сети Интернет в течение не менее 6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r w:rsidRPr="007B128E">
              <w:rPr>
                <w:rStyle w:val="-"/>
              </w:rPr>
              <w:t>.</w:t>
            </w:r>
          </w:p>
          <w:p w:rsidR="00027E40" w:rsidRPr="007B128E" w:rsidRDefault="00027E40" w:rsidP="000004BA">
            <w:pPr>
              <w:ind w:firstLine="437"/>
              <w:jc w:val="both"/>
            </w:pPr>
          </w:p>
        </w:tc>
      </w:tr>
    </w:tbl>
    <w:p w:rsidR="0045271F" w:rsidRPr="007B128E" w:rsidRDefault="0045271F" w:rsidP="0045271F">
      <w:pPr>
        <w:numPr>
          <w:ilvl w:val="0"/>
          <w:numId w:val="26"/>
        </w:numPr>
        <w:ind w:left="0" w:firstLine="0"/>
        <w:jc w:val="both"/>
        <w:rPr>
          <w:b/>
        </w:rPr>
      </w:pPr>
      <w:r w:rsidRPr="007B128E">
        <w:rPr>
          <w:b/>
        </w:rPr>
        <w:lastRenderedPageBreak/>
        <w:t xml:space="preserve">Раздел IX. </w:t>
      </w:r>
      <w:r w:rsidR="00972D97">
        <w:rPr>
          <w:b/>
        </w:rPr>
        <w:t>«</w:t>
      </w:r>
      <w:r w:rsidRPr="007B128E">
        <w:rPr>
          <w:b/>
        </w:rPr>
        <w:t>Подробные сведения о порядке и об условиях размещения эмиссионных ценных бумаг</w:t>
      </w:r>
      <w:r w:rsidR="00972D97">
        <w:rPr>
          <w:b/>
        </w:rPr>
        <w:t>»</w:t>
      </w:r>
      <w:r w:rsidRPr="007B128E">
        <w:rPr>
          <w:b/>
        </w:rPr>
        <w:t xml:space="preserve"> подраздел 9.1. «Сведения о размещаемых ценных бумагах» пункт 9.1.2. </w:t>
      </w:r>
      <w:r w:rsidR="00972D97">
        <w:rPr>
          <w:b/>
        </w:rPr>
        <w:t>«</w:t>
      </w:r>
      <w:r w:rsidRPr="007B128E">
        <w:rPr>
          <w:b/>
        </w:rPr>
        <w:t>Дополнительные сведения о размещаемых облигациях</w:t>
      </w:r>
      <w:r w:rsidR="00972D97">
        <w:rPr>
          <w:b/>
        </w:rPr>
        <w:t>»</w:t>
      </w:r>
      <w:r w:rsidRPr="007B128E">
        <w:rPr>
          <w:b/>
        </w:rPr>
        <w:t xml:space="preserve"> подпункт б) </w:t>
      </w:r>
      <w:r w:rsidR="00972D97">
        <w:rPr>
          <w:b/>
        </w:rPr>
        <w:t>«</w:t>
      </w:r>
      <w:r w:rsidRPr="007B128E">
        <w:rPr>
          <w:b/>
        </w:rPr>
        <w:t>Порядок и срок погашения Биржевых облигаций и выплаты по ним процента (купона): Четвертый выпуск Биржевых облигаций серия БО-04</w:t>
      </w:r>
      <w:r w:rsidR="00972D97">
        <w:rPr>
          <w:b/>
        </w:rPr>
        <w:t>»</w:t>
      </w:r>
    </w:p>
    <w:p w:rsidR="0045271F" w:rsidRPr="007B128E" w:rsidRDefault="0045271F" w:rsidP="0045271F">
      <w:pPr>
        <w:widowControl w:val="0"/>
        <w:adjustRightInd w:val="0"/>
        <w:ind w:firstLine="720"/>
        <w:jc w:val="both"/>
        <w:rPr>
          <w:iCs/>
        </w:rPr>
      </w:pPr>
    </w:p>
    <w:p w:rsidR="0045271F" w:rsidRPr="00972D97" w:rsidRDefault="0045271F" w:rsidP="0045271F">
      <w:pPr>
        <w:jc w:val="both"/>
        <w:rPr>
          <w:b/>
          <w:u w:val="single"/>
        </w:rPr>
      </w:pPr>
      <w:r w:rsidRPr="00972D97">
        <w:rPr>
          <w:b/>
          <w:u w:val="single"/>
        </w:rPr>
        <w:t>Текст изменяемой редакции Проспекта ценных бумаг:</w:t>
      </w:r>
    </w:p>
    <w:p w:rsidR="0047717D" w:rsidRPr="007B128E" w:rsidRDefault="0047717D" w:rsidP="00B05CBE">
      <w:pPr>
        <w:widowControl w:val="0"/>
        <w:adjustRightInd w:val="0"/>
        <w:ind w:firstLine="720"/>
        <w:jc w:val="both"/>
        <w:rPr>
          <w:iCs/>
        </w:rPr>
      </w:pPr>
    </w:p>
    <w:p w:rsidR="0045271F" w:rsidRPr="007B128E" w:rsidRDefault="0045271F" w:rsidP="0045271F">
      <w:pPr>
        <w:spacing w:before="60"/>
        <w:jc w:val="both"/>
        <w:rPr>
          <w:rStyle w:val="SUBST"/>
          <w:b w:val="0"/>
          <w:bCs/>
          <w:i w:val="0"/>
          <w:iCs/>
          <w:sz w:val="20"/>
          <w:u w:val="single"/>
        </w:rPr>
      </w:pPr>
      <w:r w:rsidRPr="007B128E">
        <w:rPr>
          <w:u w:val="single"/>
        </w:rPr>
        <w:t>Порядок и срок (дата) погашения облигаций или порядок его определения:</w:t>
      </w:r>
    </w:p>
    <w:p w:rsidR="0045271F" w:rsidRPr="007B128E" w:rsidRDefault="0045271F" w:rsidP="0045271F">
      <w:pPr>
        <w:spacing w:before="60"/>
        <w:jc w:val="both"/>
        <w:rPr>
          <w:rStyle w:val="SUBST"/>
          <w:b w:val="0"/>
          <w:bCs/>
          <w:i w:val="0"/>
          <w:iCs/>
          <w:sz w:val="20"/>
        </w:rPr>
      </w:pPr>
    </w:p>
    <w:p w:rsidR="0045271F" w:rsidRPr="007B128E" w:rsidRDefault="0045271F" w:rsidP="0045271F">
      <w:pPr>
        <w:ind w:firstLine="426"/>
        <w:jc w:val="both"/>
      </w:pPr>
      <w:r w:rsidRPr="007B128E">
        <w:t xml:space="preserve">Биржевые облигации погашаются по </w:t>
      </w:r>
      <w:r w:rsidRPr="007B128E">
        <w:rPr>
          <w:rStyle w:val="SUBST"/>
          <w:b w:val="0"/>
          <w:i w:val="0"/>
          <w:sz w:val="20"/>
        </w:rPr>
        <w:t xml:space="preserve">цене, равной 100% непогашенной части номинальной </w:t>
      </w:r>
      <w:r w:rsidRPr="007B128E">
        <w:t xml:space="preserve">стоимости в дату, наступающую на 1092 (Одна тысяча девяносто второй) день с даты начала размещения Биржевых облигаций (далее - Дата погашения). </w:t>
      </w:r>
    </w:p>
    <w:p w:rsidR="0045271F" w:rsidRPr="007B128E" w:rsidRDefault="0045271F" w:rsidP="0045271F">
      <w:pPr>
        <w:ind w:firstLine="426"/>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45271F" w:rsidRPr="007B128E" w:rsidRDefault="0045271F" w:rsidP="0045271F">
      <w:pPr>
        <w:ind w:firstLine="426"/>
        <w:jc w:val="both"/>
      </w:pPr>
    </w:p>
    <w:p w:rsidR="0045271F" w:rsidRPr="007B128E" w:rsidRDefault="0045271F" w:rsidP="0045271F">
      <w:pPr>
        <w:ind w:firstLine="426"/>
        <w:jc w:val="both"/>
      </w:pPr>
      <w:r w:rsidRPr="007B128E">
        <w:t>Дата начала и окончания погашения совпадают. При погашении Биржевых облигаций выплачивается доход за последний купонный период.</w:t>
      </w:r>
    </w:p>
    <w:p w:rsidR="0045271F" w:rsidRPr="007B128E" w:rsidRDefault="0045271F" w:rsidP="0045271F">
      <w:pPr>
        <w:pStyle w:val="ConsPlusNormal"/>
        <w:ind w:firstLine="0"/>
        <w:jc w:val="both"/>
        <w:rPr>
          <w:rStyle w:val="SUBST"/>
          <w:rFonts w:ascii="Times New Roman" w:hAnsi="Times New Roman" w:cs="Times New Roman"/>
          <w:b w:val="0"/>
          <w:bCs/>
          <w:i w:val="0"/>
          <w:iCs/>
          <w:sz w:val="20"/>
        </w:rPr>
      </w:pPr>
      <w:r w:rsidRPr="007B128E">
        <w:rPr>
          <w:rFonts w:ascii="Times New Roman" w:hAnsi="Times New Roman" w:cs="Times New Roman"/>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45271F" w:rsidRPr="007B128E" w:rsidRDefault="0045271F" w:rsidP="0045271F">
      <w:pPr>
        <w:spacing w:before="60"/>
        <w:jc w:val="both"/>
        <w:rPr>
          <w:rStyle w:val="SUBST"/>
          <w:b w:val="0"/>
          <w:bCs/>
          <w:i w:val="0"/>
          <w:iCs/>
          <w:sz w:val="20"/>
        </w:rPr>
      </w:pPr>
    </w:p>
    <w:p w:rsidR="0045271F" w:rsidRPr="007B128E" w:rsidRDefault="0045271F" w:rsidP="0045271F">
      <w:pPr>
        <w:spacing w:before="60"/>
        <w:jc w:val="both"/>
        <w:rPr>
          <w:rStyle w:val="SUBST"/>
          <w:b w:val="0"/>
          <w:bCs/>
          <w:i w:val="0"/>
          <w:iCs/>
          <w:sz w:val="20"/>
        </w:rPr>
      </w:pPr>
      <w:r w:rsidRPr="007B128E">
        <w:rPr>
          <w:rStyle w:val="SUBST"/>
          <w:b w:val="0"/>
          <w:bCs/>
          <w:i w:val="0"/>
          <w:iCs/>
          <w:sz w:val="20"/>
          <w:u w:val="single"/>
        </w:rPr>
        <w:t>Форма погашения Биржевых облигаций</w:t>
      </w:r>
      <w:r w:rsidRPr="007B128E">
        <w:rPr>
          <w:rStyle w:val="SUBST"/>
          <w:b w:val="0"/>
          <w:bCs/>
          <w:i w:val="0"/>
          <w:iCs/>
          <w:sz w:val="20"/>
        </w:rPr>
        <w:t>.</w:t>
      </w:r>
    </w:p>
    <w:p w:rsidR="0045271F" w:rsidRPr="007B128E" w:rsidRDefault="0045271F" w:rsidP="0045271F">
      <w:pPr>
        <w:pStyle w:val="ConsPlusNormal"/>
        <w:ind w:firstLine="0"/>
        <w:jc w:val="both"/>
        <w:rPr>
          <w:rStyle w:val="SUBST"/>
          <w:rFonts w:ascii="Times New Roman" w:hAnsi="Times New Roman" w:cs="Times New Roman"/>
          <w:b w:val="0"/>
          <w:i w:val="0"/>
          <w:sz w:val="20"/>
          <w:lang w:eastAsia="en-US"/>
        </w:rPr>
      </w:pPr>
      <w:r w:rsidRPr="007B128E">
        <w:rPr>
          <w:rStyle w:val="SUBST"/>
          <w:rFonts w:ascii="Times New Roman" w:hAnsi="Times New Roman" w:cs="Times New Roman"/>
          <w:b w:val="0"/>
          <w:i w:val="0"/>
          <w:sz w:val="20"/>
          <w:lang w:eastAsia="en-US"/>
        </w:rPr>
        <w:t>Погашение Биржевых облигаций производится денежными средствами в валюте Российской Федерации в безналичном порядке. Возможность выбора формы погашения Биржевых облигаций их владельцам не предоставляется.</w:t>
      </w:r>
    </w:p>
    <w:p w:rsidR="0045271F" w:rsidRPr="007B128E" w:rsidRDefault="0045271F" w:rsidP="0045271F">
      <w:pPr>
        <w:pStyle w:val="ConsPlusNormal"/>
        <w:ind w:firstLine="0"/>
        <w:jc w:val="both"/>
        <w:rPr>
          <w:rStyle w:val="SUBST"/>
          <w:rFonts w:ascii="Times New Roman" w:hAnsi="Times New Roman" w:cs="Times New Roman"/>
          <w:b w:val="0"/>
          <w:i w:val="0"/>
          <w:sz w:val="20"/>
          <w:lang w:eastAsia="en-US"/>
        </w:rPr>
      </w:pPr>
    </w:p>
    <w:p w:rsidR="0045271F" w:rsidRPr="007B128E" w:rsidRDefault="0045271F" w:rsidP="0045271F">
      <w:pPr>
        <w:pStyle w:val="ConsPlusNormal"/>
        <w:ind w:firstLine="0"/>
        <w:jc w:val="both"/>
        <w:rPr>
          <w:rStyle w:val="SUBST"/>
          <w:rFonts w:ascii="Times New Roman" w:hAnsi="Times New Roman" w:cs="Times New Roman"/>
          <w:b w:val="0"/>
          <w:i w:val="0"/>
          <w:sz w:val="20"/>
          <w:u w:val="single"/>
          <w:lang w:eastAsia="en-US"/>
        </w:rPr>
      </w:pPr>
      <w:r w:rsidRPr="007B128E">
        <w:rPr>
          <w:rFonts w:ascii="Times New Roman" w:hAnsi="Times New Roman" w:cs="Times New Roman"/>
          <w:u w:val="single"/>
        </w:rPr>
        <w:t>Дата (порядок определения даты), на которую составляется список владельцев биржевых облигаций для целей их погашения:</w:t>
      </w:r>
    </w:p>
    <w:p w:rsidR="0045271F" w:rsidRPr="007B128E" w:rsidRDefault="0045271F" w:rsidP="0045271F">
      <w:pPr>
        <w:jc w:val="both"/>
        <w:rPr>
          <w:rStyle w:val="SUBST"/>
          <w:b w:val="0"/>
          <w:i w:val="0"/>
          <w:sz w:val="20"/>
        </w:rPr>
      </w:pPr>
      <w:r w:rsidRPr="007B128E">
        <w:rPr>
          <w:rStyle w:val="SUBST"/>
          <w:b w:val="0"/>
          <w:i w:val="0"/>
          <w:sz w:val="20"/>
        </w:rPr>
        <w:t>Выплата производится денежными средствами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НДЦ, предшествующего 3-му (третьему) рабочему дню до даты погашения Биржевых облигаций (далее «Дата составления перечня владельцев и/или номинальных держателей Биржевых облигаций для выплаты погашения»).</w:t>
      </w:r>
    </w:p>
    <w:p w:rsidR="0045271F" w:rsidRPr="007B128E" w:rsidRDefault="0045271F" w:rsidP="0045271F">
      <w:pPr>
        <w:adjustRightInd w:val="0"/>
        <w:jc w:val="both"/>
      </w:pPr>
    </w:p>
    <w:p w:rsidR="0045271F" w:rsidRPr="007B128E" w:rsidRDefault="0045271F" w:rsidP="0045271F">
      <w:pPr>
        <w:adjustRightInd w:val="0"/>
        <w:jc w:val="both"/>
        <w:rPr>
          <w:u w:val="single"/>
        </w:rPr>
      </w:pPr>
      <w:r w:rsidRPr="007B128E">
        <w:rPr>
          <w:u w:val="single"/>
        </w:rPr>
        <w:t xml:space="preserve">Иные условия и порядок погашения облигаций: </w:t>
      </w:r>
    </w:p>
    <w:p w:rsidR="0045271F" w:rsidRPr="007B128E" w:rsidRDefault="0045271F" w:rsidP="0045271F">
      <w:pPr>
        <w:adjustRightInd w:val="0"/>
        <w:jc w:val="both"/>
      </w:pPr>
      <w:r w:rsidRPr="007B128E">
        <w:rPr>
          <w:rStyle w:val="SUBST"/>
          <w:b w:val="0"/>
          <w:i w:val="0"/>
          <w:sz w:val="20"/>
        </w:rPr>
        <w:t>Погашение Биржевых облигаций производится платежным агентом по поручению и за счет Эмитента (далее – Платежный агент), сведения о котором указаны в Решении о выпуске ценных бумаг и   Проспекте ценных бумаг.</w:t>
      </w:r>
    </w:p>
    <w:p w:rsidR="0045271F" w:rsidRPr="007B128E" w:rsidRDefault="0045271F" w:rsidP="0045271F">
      <w:pPr>
        <w:adjustRightInd w:val="0"/>
        <w:jc w:val="both"/>
      </w:pPr>
    </w:p>
    <w:p w:rsidR="0045271F" w:rsidRPr="007B128E" w:rsidRDefault="0045271F" w:rsidP="0045271F">
      <w:pPr>
        <w:widowControl w:val="0"/>
        <w:jc w:val="both"/>
        <w:rPr>
          <w:rStyle w:val="SUBST"/>
          <w:b w:val="0"/>
          <w:i w:val="0"/>
          <w:sz w:val="20"/>
        </w:rPr>
      </w:pPr>
      <w:r w:rsidRPr="007B128E">
        <w:rPr>
          <w:rStyle w:val="SUBST"/>
          <w:b w:val="0"/>
          <w:i w:val="0"/>
          <w:sz w:val="20"/>
        </w:rPr>
        <w:t xml:space="preserve">Если дата погашения Биржевых облигаций приходится на </w:t>
      </w:r>
      <w:r w:rsidRPr="007B128E">
        <w:t>нерабочий праздничный или</w:t>
      </w:r>
      <w:r w:rsidRPr="007B128E">
        <w:rPr>
          <w:rStyle w:val="SUBST"/>
          <w:b w:val="0"/>
          <w:i w:val="0"/>
          <w:sz w:val="20"/>
        </w:rPr>
        <w:t xml:space="preserve">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w:t>
      </w:r>
      <w:r w:rsidRPr="007B128E">
        <w:t>нерабочим праздничным или</w:t>
      </w:r>
      <w:r w:rsidRPr="007B128E">
        <w:rPr>
          <w:rStyle w:val="SUBST"/>
          <w:b w:val="0"/>
          <w:i w:val="0"/>
          <w:sz w:val="20"/>
        </w:rPr>
        <w:t xml:space="preserve">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45271F" w:rsidRPr="007B128E" w:rsidRDefault="0045271F" w:rsidP="0045271F">
      <w:pPr>
        <w:jc w:val="both"/>
      </w:pPr>
      <w:r w:rsidRPr="007B128E">
        <w:rPr>
          <w:rStyle w:val="SUBST"/>
          <w:b w:val="0"/>
          <w:i w:val="0"/>
          <w:sz w:val="20"/>
        </w:rPr>
        <w:t>Погашение Биржевых облигаций производится в размере непогашенной части номинальной стоимости.</w:t>
      </w:r>
      <w:r w:rsidRPr="007B128E">
        <w:t xml:space="preserve"> </w:t>
      </w:r>
    </w:p>
    <w:p w:rsidR="0045271F" w:rsidRPr="007B128E" w:rsidRDefault="0045271F" w:rsidP="0045271F">
      <w:pPr>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45271F" w:rsidRPr="007B128E" w:rsidRDefault="0045271F" w:rsidP="0045271F">
      <w:pPr>
        <w:widowControl w:val="0"/>
        <w:jc w:val="both"/>
        <w:rPr>
          <w:rStyle w:val="SUBST"/>
          <w:b w:val="0"/>
          <w:i w:val="0"/>
          <w:sz w:val="20"/>
        </w:rPr>
      </w:pPr>
      <w:r w:rsidRPr="007B128E">
        <w:rPr>
          <w:rStyle w:val="SUBST"/>
          <w:b w:val="0"/>
          <w:i w:val="0"/>
          <w:sz w:val="20"/>
        </w:rPr>
        <w:t>Выплата непогашенной части номинальной стоимости Биржевых облигаций при их погашении производится в рублях Российской Федерации в безналичном порядке.</w:t>
      </w:r>
    </w:p>
    <w:p w:rsidR="0045271F" w:rsidRPr="007B128E" w:rsidRDefault="0045271F" w:rsidP="0045271F">
      <w:pPr>
        <w:widowControl w:val="0"/>
        <w:jc w:val="both"/>
        <w:rPr>
          <w:rStyle w:val="SUBST"/>
          <w:b w:val="0"/>
          <w:i w:val="0"/>
          <w:sz w:val="20"/>
        </w:rPr>
      </w:pPr>
      <w:r w:rsidRPr="007B128E">
        <w:rPr>
          <w:rStyle w:val="SUBST"/>
          <w:b w:val="0"/>
          <w:i w:val="0"/>
          <w:sz w:val="20"/>
        </w:rPr>
        <w:t>Выплата непогашенной части номинальной стоимости Биржевых облигаций осуществляется в следующем порядке:</w:t>
      </w:r>
    </w:p>
    <w:p w:rsidR="0045271F" w:rsidRPr="007B128E" w:rsidRDefault="0045271F" w:rsidP="0045271F">
      <w:pPr>
        <w:widowControl w:val="0"/>
        <w:jc w:val="both"/>
        <w:rPr>
          <w:rStyle w:val="SUBST"/>
          <w:b w:val="0"/>
          <w:i w:val="0"/>
          <w:sz w:val="20"/>
        </w:rPr>
      </w:pPr>
    </w:p>
    <w:p w:rsidR="0045271F" w:rsidRPr="007B128E" w:rsidRDefault="0045271F" w:rsidP="0045271F">
      <w:pPr>
        <w:widowControl w:val="0"/>
        <w:jc w:val="both"/>
        <w:rPr>
          <w:rStyle w:val="SUBST"/>
          <w:b w:val="0"/>
          <w:i w:val="0"/>
          <w:sz w:val="20"/>
        </w:rPr>
      </w:pPr>
      <w:r w:rsidRPr="007B128E">
        <w:rPr>
          <w:rStyle w:val="SUBST"/>
          <w:b w:val="0"/>
          <w:i w:val="0"/>
          <w:sz w:val="20"/>
        </w:rPr>
        <w:t>Презюмируется, что номинальные держатели – депоненты НДЦ уполномочены получать денежные средства при выплате суммы погашения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чем до 13-00 московского времени 3-го (третьего) рабочего дня до даты погашения Биржевых облигаций,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погашения.</w:t>
      </w:r>
    </w:p>
    <w:p w:rsidR="0045271F" w:rsidRPr="007B128E" w:rsidRDefault="0045271F" w:rsidP="0045271F">
      <w:pPr>
        <w:widowControl w:val="0"/>
        <w:jc w:val="both"/>
        <w:rPr>
          <w:rStyle w:val="SUBST"/>
          <w:b w:val="0"/>
          <w:i w:val="0"/>
          <w:sz w:val="20"/>
        </w:rPr>
      </w:pPr>
      <w:r w:rsidRPr="007B128E">
        <w:rPr>
          <w:rStyle w:val="SUBST"/>
          <w:b w:val="0"/>
          <w:i w:val="0"/>
          <w:sz w:val="20"/>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погашения Биржевых облигаций. </w:t>
      </w:r>
    </w:p>
    <w:p w:rsidR="0045271F" w:rsidRPr="007B128E" w:rsidRDefault="0045271F" w:rsidP="0045271F">
      <w:pPr>
        <w:widowControl w:val="0"/>
        <w:jc w:val="both"/>
        <w:rPr>
          <w:rStyle w:val="SUBST"/>
          <w:b w:val="0"/>
          <w:i w:val="0"/>
          <w:sz w:val="20"/>
        </w:rPr>
      </w:pPr>
      <w:r w:rsidRPr="007B128E">
        <w:rPr>
          <w:rStyle w:val="SUBST"/>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r w:rsidRPr="007B128E">
        <w:rPr>
          <w:rStyle w:val="SUBST"/>
          <w:b w:val="0"/>
          <w:i w:val="0"/>
          <w:sz w:val="20"/>
        </w:rPr>
        <w:tab/>
      </w:r>
      <w:r w:rsidRPr="007B128E">
        <w:rPr>
          <w:rStyle w:val="SUBST"/>
          <w:b w:val="0"/>
          <w:i w:val="0"/>
          <w:sz w:val="20"/>
        </w:rPr>
        <w:b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45271F" w:rsidRPr="007B128E" w:rsidRDefault="0045271F" w:rsidP="0045271F">
      <w:pPr>
        <w:widowControl w:val="0"/>
        <w:jc w:val="both"/>
        <w:rPr>
          <w:rStyle w:val="SUBST"/>
          <w:b w:val="0"/>
          <w:i w:val="0"/>
          <w:sz w:val="20"/>
        </w:rPr>
      </w:pPr>
      <w:r w:rsidRPr="007B128E">
        <w:rPr>
          <w:rStyle w:val="SUBST"/>
          <w:b w:val="0"/>
          <w:i w:val="0"/>
          <w:sz w:val="20"/>
        </w:rPr>
        <w:t>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погашения, который предоставляет Эмитенту и/или Платежному агенту не позднее чем во 2-й (второй) рабочий день до даты погашения Биржевых облигаций. Перечень владельцев и/или номинальных держателей Биржевых облигаций для выплаты погашения включает в себя следующие данные:</w:t>
      </w:r>
    </w:p>
    <w:p w:rsidR="0045271F" w:rsidRPr="007B128E" w:rsidRDefault="0045271F" w:rsidP="0045271F">
      <w:pPr>
        <w:widowControl w:val="0"/>
        <w:jc w:val="both"/>
        <w:rPr>
          <w:rStyle w:val="SUBST"/>
          <w:b w:val="0"/>
          <w:i w:val="0"/>
          <w:sz w:val="20"/>
        </w:rPr>
      </w:pPr>
      <w:r w:rsidRPr="007B128E">
        <w:rPr>
          <w:rStyle w:val="SUBST"/>
          <w:b w:val="0"/>
          <w:i w:val="0"/>
          <w:sz w:val="20"/>
        </w:rPr>
        <w:t>а) полное наименование (Ф.И.О. – для физического лица) лица, уполномоченного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в) место нахождения и почтовый адрес лица, уполномоченного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lastRenderedPageBreak/>
        <w:t xml:space="preserve">г) реквизиты банковского счета лица, уполномоченного владельцем получать суммы погашения по Биржевым облигациям, а именно: </w:t>
      </w:r>
    </w:p>
    <w:p w:rsidR="0045271F" w:rsidRPr="007B128E" w:rsidRDefault="0045271F" w:rsidP="0045271F">
      <w:pPr>
        <w:widowControl w:val="0"/>
        <w:jc w:val="both"/>
        <w:rPr>
          <w:rStyle w:val="SUBST"/>
          <w:b w:val="0"/>
          <w:i w:val="0"/>
          <w:sz w:val="20"/>
        </w:rPr>
      </w:pPr>
      <w:r w:rsidRPr="007B128E">
        <w:rPr>
          <w:rStyle w:val="SUBST"/>
          <w:b w:val="0"/>
          <w:i w:val="0"/>
          <w:sz w:val="20"/>
        </w:rPr>
        <w:t>- номер счета в банке;</w:t>
      </w:r>
    </w:p>
    <w:p w:rsidR="0045271F" w:rsidRPr="007B128E" w:rsidRDefault="0045271F" w:rsidP="0045271F">
      <w:pPr>
        <w:widowControl w:val="0"/>
        <w:jc w:val="both"/>
        <w:rPr>
          <w:rStyle w:val="SUBST"/>
          <w:b w:val="0"/>
          <w:i w:val="0"/>
          <w:sz w:val="20"/>
        </w:rPr>
      </w:pPr>
      <w:r w:rsidRPr="007B128E">
        <w:rPr>
          <w:rStyle w:val="SUBST"/>
          <w:b w:val="0"/>
          <w:i w:val="0"/>
          <w:sz w:val="20"/>
        </w:rPr>
        <w:t>- наименование банка (с указанием города банка), в котором открыт счет;</w:t>
      </w:r>
    </w:p>
    <w:p w:rsidR="0045271F" w:rsidRPr="007B128E" w:rsidRDefault="0045271F" w:rsidP="0045271F">
      <w:pPr>
        <w:widowControl w:val="0"/>
        <w:jc w:val="both"/>
        <w:rPr>
          <w:rStyle w:val="SUBST"/>
          <w:b w:val="0"/>
          <w:i w:val="0"/>
          <w:sz w:val="20"/>
        </w:rPr>
      </w:pPr>
      <w:r w:rsidRPr="007B128E">
        <w:rPr>
          <w:rStyle w:val="SUBST"/>
          <w:b w:val="0"/>
          <w:i w:val="0"/>
          <w:sz w:val="20"/>
        </w:rPr>
        <w:t>- корреспондентский счет банка, в котором открыт счет;</w:t>
      </w:r>
    </w:p>
    <w:p w:rsidR="0045271F" w:rsidRPr="007B128E" w:rsidRDefault="0045271F" w:rsidP="0045271F">
      <w:pPr>
        <w:widowControl w:val="0"/>
        <w:jc w:val="both"/>
        <w:rPr>
          <w:rStyle w:val="SUBST"/>
          <w:b w:val="0"/>
          <w:i w:val="0"/>
          <w:sz w:val="20"/>
        </w:rPr>
      </w:pPr>
      <w:r w:rsidRPr="007B128E">
        <w:rPr>
          <w:rStyle w:val="SUBST"/>
          <w:b w:val="0"/>
          <w:i w:val="0"/>
          <w:sz w:val="20"/>
        </w:rPr>
        <w:t>- банковский идентификационный код банка, в котором открыт счет;</w:t>
      </w:r>
    </w:p>
    <w:p w:rsidR="0045271F" w:rsidRPr="007B128E" w:rsidRDefault="0045271F" w:rsidP="0045271F">
      <w:pPr>
        <w:widowControl w:val="0"/>
        <w:jc w:val="both"/>
        <w:rPr>
          <w:rStyle w:val="SUBST"/>
          <w:b w:val="0"/>
          <w:i w:val="0"/>
          <w:sz w:val="20"/>
        </w:rPr>
      </w:pPr>
      <w:r w:rsidRPr="007B128E">
        <w:rPr>
          <w:rStyle w:val="SUBST"/>
          <w:b w:val="0"/>
          <w:i w:val="0"/>
          <w:sz w:val="20"/>
        </w:rPr>
        <w:t>д) идентификационный номер налогоплательщика (ИНН) лица, уполномоченного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45271F" w:rsidRPr="007B128E" w:rsidRDefault="0045271F" w:rsidP="0045271F">
      <w:pPr>
        <w:widowControl w:val="0"/>
        <w:jc w:val="both"/>
        <w:rPr>
          <w:rStyle w:val="SUBST"/>
          <w:b w:val="0"/>
          <w:i w:val="0"/>
          <w:sz w:val="20"/>
        </w:rPr>
      </w:pPr>
      <w:r w:rsidRPr="007B128E">
        <w:t>ж) код причины постановки на учет (КПП) лица, уполномоченного получать суммы погашения по Биржевым облигациям</w:t>
      </w:r>
      <w:r w:rsidRPr="007B128E">
        <w:rPr>
          <w:rStyle w:val="SUBST"/>
          <w:b w:val="0"/>
          <w:i w:val="0"/>
          <w:sz w:val="20"/>
        </w:rPr>
        <w:t>.</w:t>
      </w:r>
    </w:p>
    <w:p w:rsidR="0045271F" w:rsidRPr="007B128E" w:rsidRDefault="0045271F" w:rsidP="0045271F">
      <w:pPr>
        <w:jc w:val="both"/>
        <w:rPr>
          <w:bCs/>
          <w:iCs/>
        </w:rPr>
      </w:pPr>
      <w:r w:rsidRPr="007B128E">
        <w:rPr>
          <w:snapToGrid w:val="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7B128E">
        <w:rPr>
          <w:bCs/>
          <w:iCs/>
        </w:rPr>
        <w:t xml:space="preserve"> номинальный держатель обязан передать в НДЦ, а НДЦ обязан включить в Перечень владельцев и/или номинальных держателей Биржевых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погашения по Биржевым облигациям или нет:</w:t>
      </w:r>
    </w:p>
    <w:p w:rsidR="0045271F" w:rsidRPr="007B128E" w:rsidRDefault="0045271F" w:rsidP="0045271F">
      <w:pPr>
        <w:widowControl w:val="0"/>
        <w:jc w:val="both"/>
        <w:rPr>
          <w:bCs/>
          <w:iCs/>
        </w:rPr>
      </w:pPr>
      <w:r w:rsidRPr="007B128E">
        <w:rPr>
          <w:bCs/>
          <w:iCs/>
        </w:rPr>
        <w:t>- полное наименование/Ф.И.О. владельца Биржевых облигаций;</w:t>
      </w:r>
    </w:p>
    <w:p w:rsidR="0045271F" w:rsidRPr="007B128E" w:rsidRDefault="0045271F" w:rsidP="0045271F">
      <w:pPr>
        <w:widowControl w:val="0"/>
        <w:jc w:val="both"/>
        <w:rPr>
          <w:bCs/>
          <w:iCs/>
        </w:rPr>
      </w:pPr>
      <w:r w:rsidRPr="007B128E">
        <w:rPr>
          <w:bCs/>
          <w:iCs/>
        </w:rPr>
        <w:t>- количество принадлежащих владельцу Биржевых облигаций;</w:t>
      </w:r>
    </w:p>
    <w:p w:rsidR="0045271F" w:rsidRPr="007B128E" w:rsidRDefault="0045271F" w:rsidP="0045271F">
      <w:pPr>
        <w:widowControl w:val="0"/>
        <w:jc w:val="both"/>
        <w:rPr>
          <w:bCs/>
          <w:iCs/>
        </w:rPr>
      </w:pPr>
      <w:r w:rsidRPr="007B128E">
        <w:rPr>
          <w:bCs/>
          <w:iCs/>
        </w:rPr>
        <w:t>- полное наименование лица, уполномоченного получать суммы погашения по Биржевым облигациям;</w:t>
      </w:r>
    </w:p>
    <w:p w:rsidR="0045271F" w:rsidRPr="007B128E" w:rsidRDefault="0045271F" w:rsidP="0045271F">
      <w:pPr>
        <w:widowControl w:val="0"/>
        <w:jc w:val="both"/>
        <w:rPr>
          <w:bCs/>
          <w:iCs/>
        </w:rPr>
      </w:pPr>
      <w:r w:rsidRPr="007B128E">
        <w:rPr>
          <w:bCs/>
          <w:iCs/>
        </w:rPr>
        <w:t>- место нахождения (или регистрации – для физических лиц) и почтовый адрес, включая индекс, владельца Биржевых облигаций;</w:t>
      </w:r>
    </w:p>
    <w:p w:rsidR="0045271F" w:rsidRPr="007B128E" w:rsidRDefault="0045271F" w:rsidP="0045271F">
      <w:pPr>
        <w:widowControl w:val="0"/>
        <w:jc w:val="both"/>
        <w:rPr>
          <w:bCs/>
          <w:iCs/>
        </w:rPr>
      </w:pPr>
      <w:r w:rsidRPr="007B128E">
        <w:rPr>
          <w:bCs/>
          <w:iCs/>
        </w:rPr>
        <w:t>- реквизиты банковского счета лица, уполномоченного получать суммы погашения по Биржевым облигациям;</w:t>
      </w:r>
    </w:p>
    <w:p w:rsidR="0045271F" w:rsidRPr="007B128E" w:rsidRDefault="0045271F" w:rsidP="0045271F">
      <w:pPr>
        <w:widowControl w:val="0"/>
        <w:jc w:val="both"/>
        <w:rPr>
          <w:bCs/>
          <w:iCs/>
        </w:rPr>
      </w:pPr>
      <w:r w:rsidRPr="007B128E">
        <w:rPr>
          <w:bCs/>
          <w:iCs/>
        </w:rPr>
        <w:t xml:space="preserve">- идентификационный номер налогоплательщика (ИНН) владельца Биржевых облигаций; </w:t>
      </w:r>
    </w:p>
    <w:p w:rsidR="0045271F" w:rsidRPr="007B128E" w:rsidRDefault="0045271F" w:rsidP="0045271F">
      <w:pPr>
        <w:widowControl w:val="0"/>
        <w:jc w:val="both"/>
        <w:rPr>
          <w:bCs/>
          <w:iCs/>
        </w:rPr>
      </w:pPr>
      <w:r w:rsidRPr="007B128E">
        <w:rPr>
          <w:bCs/>
          <w:iCs/>
        </w:rPr>
        <w:t>- налоговый статус владельца Биржевых облигаций;</w:t>
      </w:r>
    </w:p>
    <w:p w:rsidR="0045271F" w:rsidRPr="007B128E" w:rsidRDefault="0045271F" w:rsidP="0045271F">
      <w:pPr>
        <w:jc w:val="both"/>
        <w:rPr>
          <w:rStyle w:val="SUBST"/>
          <w:b w:val="0"/>
          <w:i w:val="0"/>
          <w:sz w:val="20"/>
        </w:rPr>
      </w:pPr>
      <w:r w:rsidRPr="007B128E">
        <w:rPr>
          <w:rStyle w:val="SUBST"/>
          <w:b w:val="0"/>
          <w:i w:val="0"/>
          <w:sz w:val="20"/>
        </w:rPr>
        <w:t>а) в случае если владельцем Биржевых облигаций является юридическое лицо-нерезидент дополнительно указывается:</w:t>
      </w:r>
    </w:p>
    <w:p w:rsidR="0045271F" w:rsidRPr="007B128E" w:rsidRDefault="0045271F" w:rsidP="0045271F">
      <w:pPr>
        <w:jc w:val="both"/>
        <w:rPr>
          <w:rStyle w:val="SUBST"/>
          <w:b w:val="0"/>
          <w:i w:val="0"/>
          <w:sz w:val="20"/>
        </w:rPr>
      </w:pPr>
      <w:r w:rsidRPr="007B128E">
        <w:rPr>
          <w:rStyle w:val="SUBST"/>
          <w:b w:val="0"/>
          <w:i w:val="0"/>
          <w:sz w:val="20"/>
        </w:rPr>
        <w:t>- код иностранной организации (КИО)</w:t>
      </w:r>
      <w:r w:rsidRPr="007B128E">
        <w:rPr>
          <w:rStyle w:val="SUBST"/>
          <w:b w:val="0"/>
          <w:bCs/>
          <w:i w:val="0"/>
          <w:iCs/>
          <w:sz w:val="20"/>
        </w:rPr>
        <w:t xml:space="preserve"> </w:t>
      </w:r>
      <w:r w:rsidRPr="007B128E">
        <w:rPr>
          <w:rStyle w:val="SUBST"/>
          <w:b w:val="0"/>
          <w:i w:val="0"/>
          <w:sz w:val="20"/>
        </w:rPr>
        <w:t>– при наличии;</w:t>
      </w:r>
    </w:p>
    <w:p w:rsidR="0045271F" w:rsidRPr="007B128E" w:rsidRDefault="0045271F" w:rsidP="0045271F">
      <w:pPr>
        <w:jc w:val="both"/>
        <w:rPr>
          <w:rStyle w:val="SUBST"/>
          <w:b w:val="0"/>
          <w:i w:val="0"/>
          <w:sz w:val="20"/>
        </w:rPr>
      </w:pPr>
      <w:r w:rsidRPr="007B128E">
        <w:rPr>
          <w:rStyle w:val="SUBST"/>
          <w:b w:val="0"/>
          <w:i w:val="0"/>
          <w:sz w:val="20"/>
        </w:rPr>
        <w:t>б) в случае если владельцем Биржевых облигаций является физическое лицо дополнительно указывается:</w:t>
      </w:r>
    </w:p>
    <w:p w:rsidR="0045271F" w:rsidRPr="007B128E" w:rsidRDefault="0045271F" w:rsidP="0045271F">
      <w:pPr>
        <w:jc w:val="both"/>
        <w:rPr>
          <w:rStyle w:val="SUBST"/>
          <w:b w:val="0"/>
          <w:i w:val="0"/>
          <w:sz w:val="20"/>
        </w:rPr>
      </w:pPr>
      <w:r w:rsidRPr="007B128E">
        <w:rPr>
          <w:rStyle w:val="SUBST"/>
          <w:b w:val="0"/>
          <w:i w:val="0"/>
          <w:sz w:val="20"/>
        </w:rPr>
        <w:t>- вид, номер, дата и место выдачи документа, удостоверяющего личность владельца, наименование органа, выдавшего документ;</w:t>
      </w:r>
    </w:p>
    <w:p w:rsidR="0045271F" w:rsidRPr="007B128E" w:rsidRDefault="0045271F" w:rsidP="0045271F">
      <w:pPr>
        <w:jc w:val="both"/>
        <w:rPr>
          <w:rStyle w:val="SUBST"/>
          <w:b w:val="0"/>
          <w:i w:val="0"/>
          <w:sz w:val="20"/>
        </w:rPr>
      </w:pPr>
      <w:r w:rsidRPr="007B128E">
        <w:rPr>
          <w:rStyle w:val="SUBST"/>
          <w:b w:val="0"/>
          <w:i w:val="0"/>
          <w:sz w:val="20"/>
        </w:rPr>
        <w:t>- число, месяц и год рождения владельца;</w:t>
      </w:r>
    </w:p>
    <w:p w:rsidR="0045271F" w:rsidRPr="007B128E" w:rsidRDefault="0045271F" w:rsidP="0045271F">
      <w:pPr>
        <w:jc w:val="both"/>
        <w:rPr>
          <w:rStyle w:val="SUBST"/>
          <w:b w:val="0"/>
          <w:i w:val="0"/>
          <w:sz w:val="20"/>
        </w:rPr>
      </w:pPr>
      <w:r w:rsidRPr="007B128E">
        <w:rPr>
          <w:rStyle w:val="SUBST"/>
          <w:b w:val="0"/>
          <w:i w:val="0"/>
          <w:sz w:val="20"/>
        </w:rPr>
        <w:t>- место регистрации и почтовый адрес, включая индекс владельца Биржевых облигаций;</w:t>
      </w:r>
    </w:p>
    <w:p w:rsidR="0045271F" w:rsidRPr="007B128E" w:rsidRDefault="0045271F" w:rsidP="0045271F">
      <w:pPr>
        <w:jc w:val="both"/>
        <w:rPr>
          <w:rStyle w:val="SUBST"/>
          <w:b w:val="0"/>
          <w:i w:val="0"/>
          <w:sz w:val="20"/>
        </w:rPr>
      </w:pPr>
      <w:r w:rsidRPr="007B128E">
        <w:rPr>
          <w:rStyle w:val="SUBST"/>
          <w:b w:val="0"/>
          <w:i w:val="0"/>
          <w:sz w:val="20"/>
        </w:rPr>
        <w:t>- номер свидетельства государственного пенсионного страхования владельца (при его наличии);</w:t>
      </w:r>
    </w:p>
    <w:p w:rsidR="0045271F" w:rsidRPr="007B128E" w:rsidRDefault="0045271F" w:rsidP="0045271F">
      <w:pPr>
        <w:widowControl w:val="0"/>
        <w:jc w:val="both"/>
        <w:rPr>
          <w:rStyle w:val="SUBST"/>
          <w:b w:val="0"/>
          <w:i w:val="0"/>
          <w:sz w:val="20"/>
        </w:rPr>
      </w:pPr>
      <w:r w:rsidRPr="007B128E">
        <w:rPr>
          <w:rStyle w:val="SUBST"/>
          <w:b w:val="0"/>
          <w:i w:val="0"/>
          <w:sz w:val="20"/>
        </w:rPr>
        <w:t>Владельцы Биржевых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НДЦ,</w:t>
      </w:r>
      <w:r w:rsidRPr="007B128E">
        <w:rPr>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r w:rsidRPr="007B128E">
        <w:rPr>
          <w:rStyle w:val="SUBST"/>
          <w:b w:val="0"/>
          <w:i w:val="0"/>
          <w:sz w:val="20"/>
        </w:rPr>
        <w:t>.</w:t>
      </w:r>
    </w:p>
    <w:p w:rsidR="0045271F" w:rsidRPr="007B128E" w:rsidRDefault="0045271F" w:rsidP="0045271F">
      <w:pPr>
        <w:widowControl w:val="0"/>
        <w:jc w:val="both"/>
        <w:rPr>
          <w:rStyle w:val="SUBST"/>
          <w:b w:val="0"/>
          <w:i w:val="0"/>
          <w:sz w:val="20"/>
        </w:rPr>
      </w:pPr>
      <w:r w:rsidRPr="007B128E">
        <w:t>Эмитент перечисляет необходимые денежные средства для выплат по Биржевым облигациям на счет Платежного агента</w:t>
      </w:r>
      <w:r w:rsidRPr="007B128E">
        <w:rPr>
          <w:rStyle w:val="SUBST"/>
          <w:b w:val="0"/>
          <w:bCs/>
          <w:i w:val="0"/>
          <w:iCs/>
          <w:sz w:val="20"/>
        </w:rPr>
        <w:t>,</w:t>
      </w:r>
      <w:r w:rsidRPr="007B128E">
        <w:t xml:space="preserve"> в сроки и в порядке, установленными Договором, заключенным между Эмитентом и Платежным агентом.</w:t>
      </w:r>
    </w:p>
    <w:p w:rsidR="0045271F" w:rsidRPr="007B128E" w:rsidRDefault="0045271F" w:rsidP="0045271F">
      <w:pPr>
        <w:widowControl w:val="0"/>
        <w:jc w:val="both"/>
        <w:rPr>
          <w:rStyle w:val="SUBST"/>
          <w:b w:val="0"/>
          <w:i w:val="0"/>
          <w:sz w:val="20"/>
        </w:rPr>
      </w:pPr>
      <w:r w:rsidRPr="007B128E">
        <w:rPr>
          <w:rStyle w:val="SUBST"/>
          <w:b w:val="0"/>
          <w:i w:val="0"/>
          <w:sz w:val="20"/>
        </w:rPr>
        <w:t>На основании Перечня владельцев и/или номинальных держателей Биржевых облигаций для выплаты погашения Биржевых облигаций, предоставленного Депозитарием, Платежный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В дату погашения Биржевых облигаций Платежный агент перечисляет полученные от Эмитента необходимые денежные средства на счета лиц, указанных в Перечне владельцев и/или номинальных держателей Биржевых облигаций, в пользу владельцев Биржевых облигаций.</w:t>
      </w:r>
    </w:p>
    <w:p w:rsidR="0045271F" w:rsidRPr="007B128E" w:rsidRDefault="0045271F" w:rsidP="0045271F">
      <w:pPr>
        <w:widowControl w:val="0"/>
        <w:jc w:val="both"/>
        <w:rPr>
          <w:rStyle w:val="SUBST"/>
          <w:b w:val="0"/>
          <w:i w:val="0"/>
          <w:sz w:val="20"/>
        </w:rPr>
      </w:pPr>
      <w:r w:rsidRPr="007B128E">
        <w:rPr>
          <w:rStyle w:val="SUBST"/>
          <w:b w:val="0"/>
          <w:i w:val="0"/>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45271F" w:rsidRPr="007B128E" w:rsidRDefault="0045271F" w:rsidP="0045271F">
      <w:pPr>
        <w:adjustRightInd w:val="0"/>
        <w:jc w:val="both"/>
      </w:pPr>
      <w:r w:rsidRPr="007B128E">
        <w:rPr>
          <w:bCs/>
          <w:iCs/>
        </w:rPr>
        <w:t xml:space="preserve">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w:t>
      </w:r>
      <w:r w:rsidRPr="007B128E">
        <w:rPr>
          <w:bCs/>
          <w:iCs/>
        </w:rPr>
        <w:lastRenderedPageBreak/>
        <w:t>облигаций в порядке, определенном договором между номинальным держателем Биржевых облигаций и владельцем Биржевых облигаций.</w:t>
      </w:r>
    </w:p>
    <w:p w:rsidR="0045271F" w:rsidRPr="007B128E" w:rsidRDefault="0045271F" w:rsidP="0045271F">
      <w:pPr>
        <w:widowControl w:val="0"/>
        <w:jc w:val="both"/>
        <w:rPr>
          <w:rStyle w:val="SUBST"/>
          <w:b w:val="0"/>
          <w:i w:val="0"/>
          <w:sz w:val="20"/>
        </w:rPr>
      </w:pPr>
      <w:r w:rsidRPr="007B128E">
        <w:rPr>
          <w:rStyle w:val="SUBST"/>
          <w:b w:val="0"/>
          <w:i w:val="0"/>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погашения, признается надлежащим в том числе, в случае отчуждения Биржевых облигаций после даты составления вышеуказанного Перечня.</w:t>
      </w:r>
    </w:p>
    <w:p w:rsidR="0045271F" w:rsidRPr="007B128E" w:rsidRDefault="0045271F" w:rsidP="0045271F">
      <w:pPr>
        <w:widowControl w:val="0"/>
        <w:jc w:val="both"/>
        <w:rPr>
          <w:rStyle w:val="SUBST"/>
          <w:b w:val="0"/>
          <w:i w:val="0"/>
          <w:sz w:val="20"/>
        </w:rPr>
      </w:pPr>
      <w:r w:rsidRPr="007B128E">
        <w:rPr>
          <w:rStyle w:val="SUBST"/>
          <w:b w:val="0"/>
          <w:i w:val="0"/>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45271F" w:rsidRPr="007B128E" w:rsidRDefault="0045271F" w:rsidP="0045271F">
      <w:pPr>
        <w:widowControl w:val="0"/>
        <w:jc w:val="both"/>
      </w:pPr>
      <w:r w:rsidRPr="007B128E">
        <w:rPr>
          <w:rStyle w:val="SUBST"/>
          <w:b w:val="0"/>
          <w:i w:val="0"/>
          <w:sz w:val="20"/>
        </w:rPr>
        <w:t>Погашение Сертификата производится после списания всех Биржевых облигаций со счетов депо</w:t>
      </w:r>
      <w:r w:rsidRPr="007B128E">
        <w:rPr>
          <w:rFonts w:eastAsia="PMingLiU"/>
          <w:bCs/>
          <w:iCs/>
        </w:rPr>
        <w:t xml:space="preserve"> владельцев и номинальных держателей </w:t>
      </w:r>
      <w:r w:rsidRPr="007B128E">
        <w:rPr>
          <w:rStyle w:val="SUBST"/>
          <w:b w:val="0"/>
          <w:i w:val="0"/>
          <w:sz w:val="20"/>
        </w:rPr>
        <w:t>Биржевых о</w:t>
      </w:r>
      <w:r w:rsidRPr="007B128E">
        <w:rPr>
          <w:rFonts w:eastAsia="PMingLiU"/>
          <w:bCs/>
          <w:iCs/>
        </w:rPr>
        <w:t>блигаций</w:t>
      </w:r>
      <w:r w:rsidRPr="007B128E">
        <w:rPr>
          <w:rStyle w:val="SUBST"/>
          <w:b w:val="0"/>
          <w:i w:val="0"/>
          <w:sz w:val="20"/>
        </w:rPr>
        <w:t xml:space="preserve"> в НДЦ.</w:t>
      </w:r>
    </w:p>
    <w:p w:rsidR="0045271F" w:rsidRPr="007B128E" w:rsidRDefault="0045271F" w:rsidP="0045271F">
      <w:pPr>
        <w:jc w:val="both"/>
        <w:rPr>
          <w:rStyle w:val="SUBST"/>
          <w:b w:val="0"/>
          <w:i w:val="0"/>
          <w:sz w:val="20"/>
        </w:rPr>
      </w:pPr>
    </w:p>
    <w:p w:rsidR="0045271F" w:rsidRPr="007B128E" w:rsidRDefault="0045271F" w:rsidP="0045271F">
      <w:pPr>
        <w:jc w:val="both"/>
        <w:rPr>
          <w:rStyle w:val="SUBST"/>
          <w:b w:val="0"/>
          <w:i w:val="0"/>
          <w:sz w:val="20"/>
        </w:rPr>
      </w:pPr>
      <w:r w:rsidRPr="007B128E">
        <w:rPr>
          <w:rStyle w:val="SUBST"/>
          <w:b w:val="0"/>
          <w:i w:val="0"/>
          <w:sz w:val="20"/>
        </w:rPr>
        <w:t>Информация об исполнении обязательств по погашению Биржевых облигаций раскрывается  Эмитентом в сроки и порядке, определенными в  п. 14 Решения о выпуске ценных бумаг и Проспекте ценных бумаг.</w:t>
      </w:r>
    </w:p>
    <w:p w:rsidR="0045271F" w:rsidRPr="007B128E" w:rsidRDefault="0045271F" w:rsidP="0045271F">
      <w:pPr>
        <w:jc w:val="both"/>
      </w:pPr>
    </w:p>
    <w:p w:rsidR="0045271F" w:rsidRPr="007B128E" w:rsidRDefault="0045271F" w:rsidP="0045271F">
      <w:pPr>
        <w:jc w:val="both"/>
        <w:rPr>
          <w:iCs/>
          <w:u w:val="single"/>
        </w:rPr>
      </w:pPr>
      <w:r w:rsidRPr="007B128E">
        <w:rPr>
          <w:iCs/>
          <w:u w:val="single"/>
        </w:rPr>
        <w:t>Порядок и срок выплаты процентов (купона) по Биржевым облигациям (включая срок выплаты каждого купона):</w:t>
      </w:r>
    </w:p>
    <w:p w:rsidR="0045271F" w:rsidRPr="007B128E" w:rsidRDefault="0045271F" w:rsidP="0045271F">
      <w:pPr>
        <w:jc w:val="both"/>
        <w:rPr>
          <w:iCs/>
          <w:u w:val="single"/>
        </w:rPr>
      </w:pPr>
    </w:p>
    <w:p w:rsidR="0045271F" w:rsidRPr="007B128E" w:rsidRDefault="0045271F" w:rsidP="0045271F">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sidRPr="007B128E">
        <w:rPr>
          <w:rFonts w:ascii="Times New Roman" w:hAnsi="Times New Roman"/>
          <w:bCs/>
          <w:iCs/>
          <w:sz w:val="20"/>
          <w:lang w:val="ru-RU" w:eastAsia="en-US"/>
        </w:rPr>
        <w:t>шесть</w:t>
      </w:r>
      <w:r w:rsidRPr="007B128E">
        <w:rPr>
          <w:rFonts w:ascii="Times New Roman" w:hAnsi="Times New Roman"/>
          <w:sz w:val="20"/>
          <w:lang w:val="ru-RU" w:eastAsia="en-US"/>
        </w:rPr>
        <w:t xml:space="preserve"> купонных периодов. </w:t>
      </w:r>
    </w:p>
    <w:p w:rsidR="0045271F" w:rsidRPr="007B128E" w:rsidRDefault="0045271F" w:rsidP="0045271F">
      <w:pPr>
        <w:jc w:val="both"/>
        <w:rPr>
          <w:rFonts w:eastAsia="PMingLiU"/>
        </w:rPr>
      </w:pPr>
      <w:r w:rsidRPr="007B128E">
        <w:rPr>
          <w:rFonts w:eastAsia="PMingLiU"/>
        </w:rPr>
        <w:t>Размер купонного дохода по Биржевым облигациям устанавливается в виде процента от непогашенной части номинальной стоимости.</w:t>
      </w:r>
    </w:p>
    <w:p w:rsidR="0045271F" w:rsidRPr="007B128E" w:rsidRDefault="0045271F" w:rsidP="0045271F">
      <w:pPr>
        <w:widowControl w:val="0"/>
        <w:adjustRightInd w:val="0"/>
        <w:jc w:val="both"/>
      </w:pPr>
    </w:p>
    <w:p w:rsidR="0045271F" w:rsidRPr="007B128E" w:rsidRDefault="0045271F" w:rsidP="0045271F">
      <w:pPr>
        <w:ind w:firstLine="426"/>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45271F" w:rsidRPr="007B128E" w:rsidRDefault="0045271F" w:rsidP="0045271F">
      <w:pPr>
        <w:jc w:val="both"/>
      </w:pPr>
      <w:r w:rsidRPr="007B128E">
        <w:t xml:space="preserve"> </w:t>
      </w:r>
    </w:p>
    <w:p w:rsidR="0045271F" w:rsidRPr="007B128E" w:rsidRDefault="0045271F" w:rsidP="0045271F">
      <w:pPr>
        <w:adjustRightInd w:val="0"/>
        <w:spacing w:line="240" w:lineRule="exact"/>
        <w:ind w:firstLine="437"/>
        <w:jc w:val="both"/>
      </w:pPr>
      <w:r w:rsidRPr="007B128E">
        <w:t>Выплата купонного дохода производится в дату окончания соответствующего купонного периода.</w:t>
      </w:r>
    </w:p>
    <w:p w:rsidR="0045271F" w:rsidRPr="007B128E" w:rsidRDefault="0045271F" w:rsidP="0045271F">
      <w:pPr>
        <w:spacing w:line="240" w:lineRule="exact"/>
        <w:ind w:firstLine="437"/>
        <w:jc w:val="both"/>
      </w:pPr>
      <w:r w:rsidRPr="007B128E">
        <w:t xml:space="preserve">Длительность каждого из купонных периодов устанавливается равной 182 (Ста восьмидесяти двум) дням. </w:t>
      </w:r>
    </w:p>
    <w:p w:rsidR="0045271F" w:rsidRPr="007B128E" w:rsidRDefault="0045271F" w:rsidP="0045271F">
      <w:pPr>
        <w:adjustRightInd w:val="0"/>
        <w:spacing w:line="240" w:lineRule="exact"/>
        <w:ind w:firstLine="437"/>
        <w:jc w:val="both"/>
      </w:pPr>
      <w:r w:rsidRPr="007B128E">
        <w:t>Датой окончания первого купонного периода является 182-й (Сто восемьдесят второй) день с Даты начала размещения Биржевых облигаций.</w:t>
      </w:r>
    </w:p>
    <w:p w:rsidR="0045271F" w:rsidRPr="007B128E" w:rsidRDefault="0045271F" w:rsidP="0045271F">
      <w:pPr>
        <w:adjustRightInd w:val="0"/>
        <w:spacing w:line="240" w:lineRule="exact"/>
        <w:ind w:firstLine="437"/>
        <w:jc w:val="both"/>
      </w:pPr>
      <w:r w:rsidRPr="007B128E">
        <w:t>Датой окончания второго купонного периода является 364-й (Триста шестьдесят четвертый) день с Даты начала размещения Биржевых облигаций.</w:t>
      </w:r>
    </w:p>
    <w:p w:rsidR="0045271F" w:rsidRPr="007B128E" w:rsidRDefault="0045271F" w:rsidP="0045271F">
      <w:pPr>
        <w:adjustRightInd w:val="0"/>
        <w:spacing w:line="240" w:lineRule="exact"/>
        <w:ind w:firstLine="437"/>
        <w:jc w:val="both"/>
      </w:pPr>
      <w:r w:rsidRPr="007B128E">
        <w:t>Датой окончания третьего купонного периода является 546-й (Пятьсот сорок шестой) день с Даты начала размещения Биржевых облигаций.</w:t>
      </w:r>
    </w:p>
    <w:p w:rsidR="0045271F" w:rsidRPr="007B128E" w:rsidRDefault="0045271F" w:rsidP="0045271F">
      <w:pPr>
        <w:adjustRightInd w:val="0"/>
        <w:spacing w:line="240" w:lineRule="exact"/>
        <w:ind w:firstLine="437"/>
        <w:jc w:val="both"/>
      </w:pPr>
      <w:r w:rsidRPr="007B128E">
        <w:t>Датой окончания четвертого купонного периода является 728-й (Семьсот двадцать восьмой) день с Даты начала размещения Биржевых облигаций.</w:t>
      </w:r>
    </w:p>
    <w:p w:rsidR="0045271F" w:rsidRPr="007B128E" w:rsidRDefault="0045271F" w:rsidP="0045271F">
      <w:pPr>
        <w:adjustRightInd w:val="0"/>
        <w:spacing w:line="240" w:lineRule="exact"/>
        <w:ind w:firstLine="437"/>
        <w:jc w:val="both"/>
      </w:pPr>
      <w:r w:rsidRPr="007B128E">
        <w:t>Датой окончания пятого купонного периода является 910-й (Девятьсот десятый) день с Даты начала размещения Биржевых облигаций.</w:t>
      </w:r>
    </w:p>
    <w:p w:rsidR="0045271F" w:rsidRPr="007B128E" w:rsidRDefault="0045271F" w:rsidP="0045271F">
      <w:pPr>
        <w:adjustRightInd w:val="0"/>
        <w:spacing w:line="240" w:lineRule="exact"/>
        <w:ind w:firstLine="437"/>
        <w:jc w:val="both"/>
      </w:pPr>
      <w:r w:rsidRPr="007B128E">
        <w:t>Датой окончания шестого купонного периода является 1092-й (Одна тысяча девяносто второй) день с Даты начала размещения Биржевых облигаций.</w:t>
      </w:r>
    </w:p>
    <w:p w:rsidR="0045271F" w:rsidRPr="007B128E" w:rsidRDefault="0045271F" w:rsidP="0045271F">
      <w:pPr>
        <w:spacing w:line="240" w:lineRule="exact"/>
        <w:ind w:firstLine="437"/>
        <w:jc w:val="both"/>
      </w:pPr>
      <w:r w:rsidRPr="007B128E">
        <w:t>Купонный доход по шестому купону выплачивается одновременно с погашением Биржевых облигаций в 1092-й (Одна тысяча девяносто второй) день с Даты начала размещения Биржевых облигаций.</w:t>
      </w:r>
    </w:p>
    <w:p w:rsidR="0045271F" w:rsidRPr="007B128E" w:rsidRDefault="0045271F" w:rsidP="0045271F">
      <w:pPr>
        <w:spacing w:line="240" w:lineRule="exact"/>
        <w:jc w:val="both"/>
      </w:pPr>
    </w:p>
    <w:p w:rsidR="0045271F" w:rsidRPr="007B128E" w:rsidRDefault="0045271F" w:rsidP="0045271F">
      <w:pPr>
        <w:spacing w:line="240" w:lineRule="exact"/>
        <w:ind w:firstLine="437"/>
        <w:jc w:val="both"/>
        <w:rPr>
          <w:rFonts w:eastAsia="PMingLiU"/>
        </w:rPr>
      </w:pPr>
      <w:r w:rsidRPr="007B128E">
        <w:rPr>
          <w:rFonts w:eastAsia="PMingLiU"/>
        </w:rPr>
        <w:t>Купонный доход по неразмещенным Биржевым облигациям не начисляется и не выплачивается.</w:t>
      </w:r>
    </w:p>
    <w:p w:rsidR="0045271F" w:rsidRPr="007B128E" w:rsidRDefault="0045271F" w:rsidP="0045271F">
      <w:pPr>
        <w:pStyle w:val="BodyText22"/>
        <w:widowControl w:val="0"/>
        <w:autoSpaceDE w:val="0"/>
        <w:autoSpaceDN w:val="0"/>
        <w:adjustRightInd w:val="0"/>
        <w:spacing w:line="240" w:lineRule="auto"/>
        <w:rPr>
          <w:rFonts w:ascii="Times New Roman" w:hAnsi="Times New Roman"/>
          <w:sz w:val="20"/>
          <w:lang w:val="ru-RU" w:eastAsia="en-US"/>
        </w:rPr>
      </w:pPr>
    </w:p>
    <w:p w:rsidR="0045271F" w:rsidRPr="007B128E" w:rsidRDefault="0045271F" w:rsidP="0045271F">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Биржевые облигации имеют </w:t>
      </w:r>
      <w:r w:rsidRPr="007B128E">
        <w:rPr>
          <w:rFonts w:ascii="Times New Roman" w:hAnsi="Times New Roman"/>
          <w:bCs/>
          <w:iCs/>
          <w:sz w:val="20"/>
          <w:lang w:val="ru-RU" w:eastAsia="en-US"/>
        </w:rPr>
        <w:t>шесть</w:t>
      </w:r>
      <w:r w:rsidRPr="007B128E">
        <w:rPr>
          <w:rFonts w:ascii="Times New Roman" w:hAnsi="Times New Roman"/>
          <w:sz w:val="20"/>
          <w:lang w:val="ru-RU" w:eastAsia="en-US"/>
        </w:rPr>
        <w:t xml:space="preserve"> купонных периодов. </w:t>
      </w:r>
    </w:p>
    <w:p w:rsidR="0045271F" w:rsidRPr="007B128E" w:rsidRDefault="0045271F" w:rsidP="0045271F">
      <w:pPr>
        <w:jc w:val="both"/>
      </w:pPr>
      <w:r w:rsidRPr="007B128E">
        <w:t>Выплата купонного дохода производится в дату окончания соответствующего купонного периода.</w:t>
      </w:r>
    </w:p>
    <w:p w:rsidR="0045271F" w:rsidRPr="007B128E" w:rsidRDefault="0045271F" w:rsidP="0045271F">
      <w:pPr>
        <w:jc w:val="both"/>
      </w:pPr>
      <w:r w:rsidRPr="007B128E">
        <w:t xml:space="preserve">Информация о датах окончания купонных периодов представлена в п. 13.2.1. Решения о выпуске ценных бумаг. </w:t>
      </w:r>
    </w:p>
    <w:p w:rsidR="0045271F" w:rsidRPr="007B128E" w:rsidRDefault="0045271F" w:rsidP="0045271F">
      <w:pPr>
        <w:spacing w:line="240" w:lineRule="exact"/>
        <w:ind w:firstLine="437"/>
        <w:jc w:val="both"/>
      </w:pPr>
    </w:p>
    <w:p w:rsidR="0045271F" w:rsidRPr="007B128E" w:rsidRDefault="0045271F" w:rsidP="0045271F">
      <w:pPr>
        <w:adjustRightInd w:val="0"/>
        <w:jc w:val="both"/>
        <w:rPr>
          <w:rStyle w:val="SUBST"/>
          <w:b w:val="0"/>
          <w:i w:val="0"/>
          <w:sz w:val="20"/>
        </w:rPr>
      </w:pPr>
      <w:r w:rsidRPr="007B128E">
        <w:rPr>
          <w:rStyle w:val="SUBST"/>
          <w:b w:val="0"/>
          <w:i w:val="0"/>
          <w:sz w:val="2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Биржевым облигациям. </w:t>
      </w:r>
    </w:p>
    <w:p w:rsidR="0045271F" w:rsidRPr="007B128E" w:rsidRDefault="0045271F" w:rsidP="0045271F">
      <w:pPr>
        <w:spacing w:line="240" w:lineRule="exact"/>
        <w:jc w:val="both"/>
      </w:pPr>
      <w:r w:rsidRPr="007B128E">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45271F" w:rsidRPr="007B128E" w:rsidRDefault="0045271F" w:rsidP="0045271F">
      <w:pPr>
        <w:jc w:val="both"/>
      </w:pPr>
    </w:p>
    <w:p w:rsidR="0045271F" w:rsidRPr="007B128E" w:rsidRDefault="0045271F" w:rsidP="0045271F">
      <w:pPr>
        <w:spacing w:line="240" w:lineRule="exact"/>
        <w:ind w:firstLine="426"/>
        <w:jc w:val="both"/>
      </w:pPr>
      <w:r w:rsidRPr="007B128E">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45271F" w:rsidRPr="007B128E" w:rsidRDefault="0045271F" w:rsidP="0045271F">
      <w:pPr>
        <w:shd w:val="clear" w:color="auto" w:fill="FFFFFF"/>
        <w:spacing w:line="250" w:lineRule="exact"/>
        <w:ind w:right="6" w:firstLine="437"/>
        <w:jc w:val="both"/>
      </w:pPr>
    </w:p>
    <w:p w:rsidR="0045271F" w:rsidRPr="007B128E" w:rsidRDefault="0045271F" w:rsidP="0045271F">
      <w:pPr>
        <w:pStyle w:val="af4"/>
        <w:spacing w:before="0" w:line="240" w:lineRule="exact"/>
        <w:ind w:firstLine="284"/>
        <w:rPr>
          <w:sz w:val="20"/>
          <w:szCs w:val="20"/>
        </w:rPr>
      </w:pPr>
      <w:r w:rsidRPr="007B128E">
        <w:rPr>
          <w:sz w:val="20"/>
          <w:szCs w:val="20"/>
        </w:rPr>
        <w:t>Сумма выплат по купонам в расчете на одну Биржевую облигацию определяется по формуле:</w:t>
      </w:r>
    </w:p>
    <w:p w:rsidR="0045271F" w:rsidRPr="007B128E" w:rsidRDefault="0045271F" w:rsidP="0045271F">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45271F" w:rsidRPr="007B128E" w:rsidRDefault="0045271F" w:rsidP="0045271F">
      <w:pPr>
        <w:jc w:val="both"/>
      </w:pPr>
      <w:r w:rsidRPr="007B128E">
        <w:t>НКД - накопленный купонный доход, руб.;</w:t>
      </w:r>
    </w:p>
    <w:p w:rsidR="0045271F" w:rsidRPr="007B128E" w:rsidRDefault="0045271F" w:rsidP="0045271F">
      <w:pPr>
        <w:jc w:val="both"/>
      </w:pPr>
      <w:r w:rsidRPr="007B128E">
        <w:t>i - порядковый номер текущего купонного периода, i = 1, 2, 3, 4, 5, 6;</w:t>
      </w:r>
    </w:p>
    <w:p w:rsidR="0045271F" w:rsidRPr="007B128E" w:rsidRDefault="0045271F" w:rsidP="0045271F">
      <w:pPr>
        <w:jc w:val="both"/>
      </w:pPr>
      <w:r w:rsidRPr="007B128E">
        <w:t>Nom – непогашенная часть номинальной стоимости одной Биржевой облигации, руб.;</w:t>
      </w:r>
    </w:p>
    <w:p w:rsidR="0045271F" w:rsidRPr="007B128E" w:rsidRDefault="0045271F" w:rsidP="0045271F">
      <w:pPr>
        <w:jc w:val="both"/>
      </w:pPr>
      <w:r w:rsidRPr="007B128E">
        <w:t>Сi - размер процентной ставки i - того купона в процентах годовых (%);</w:t>
      </w:r>
    </w:p>
    <w:p w:rsidR="0045271F" w:rsidRPr="007B128E" w:rsidRDefault="0045271F" w:rsidP="0045271F">
      <w:pPr>
        <w:jc w:val="both"/>
      </w:pPr>
      <w:r w:rsidRPr="007B128E">
        <w:t>T - текущая дата;</w:t>
      </w:r>
    </w:p>
    <w:p w:rsidR="0045271F" w:rsidRPr="007B128E" w:rsidRDefault="0045271F" w:rsidP="0045271F">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45271F" w:rsidRPr="007B128E" w:rsidRDefault="0045271F" w:rsidP="0045271F">
      <w:pPr>
        <w:ind w:firstLine="432"/>
        <w:jc w:val="both"/>
        <w:rPr>
          <w:rStyle w:val="SUBST"/>
          <w:b w:val="0"/>
          <w:i w:val="0"/>
          <w:sz w:val="20"/>
        </w:rPr>
      </w:pPr>
      <w:r w:rsidRPr="007B128E">
        <w:rPr>
          <w:rStyle w:val="SUBST"/>
          <w:b w:val="0"/>
          <w:i w:val="0"/>
          <w:sz w:val="20"/>
        </w:rPr>
        <w:t xml:space="preserve">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45271F" w:rsidRPr="007B128E" w:rsidRDefault="0045271F" w:rsidP="0045271F">
      <w:pPr>
        <w:adjustRightInd w:val="0"/>
        <w:spacing w:line="240" w:lineRule="exact"/>
        <w:ind w:firstLine="432"/>
        <w:jc w:val="both"/>
      </w:pPr>
      <w:r w:rsidRPr="007B128E">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45271F" w:rsidRPr="007B128E" w:rsidRDefault="0045271F" w:rsidP="0045271F">
      <w:pPr>
        <w:adjustRightInd w:val="0"/>
        <w:jc w:val="both"/>
      </w:pPr>
    </w:p>
    <w:p w:rsidR="0045271F" w:rsidRPr="007B128E" w:rsidRDefault="0045271F" w:rsidP="0045271F">
      <w:pPr>
        <w:jc w:val="both"/>
        <w:rPr>
          <w:bCs/>
          <w:iCs/>
          <w:u w:val="single"/>
        </w:rPr>
      </w:pPr>
      <w:r w:rsidRPr="007B128E">
        <w:rPr>
          <w:bCs/>
          <w:iCs/>
          <w:u w:val="single"/>
        </w:rPr>
        <w:t>Выплата  дохода по первому купону</w:t>
      </w:r>
    </w:p>
    <w:p w:rsidR="0045271F" w:rsidRPr="007B128E" w:rsidRDefault="0045271F" w:rsidP="0045271F">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45271F" w:rsidRPr="007B128E" w:rsidTr="000004BA">
        <w:tc>
          <w:tcPr>
            <w:tcW w:w="10137" w:type="dxa"/>
          </w:tcPr>
          <w:p w:rsidR="0045271F" w:rsidRPr="007B128E" w:rsidRDefault="0045271F" w:rsidP="000004BA">
            <w:pPr>
              <w:rPr>
                <w:b/>
                <w:bCs/>
              </w:rPr>
            </w:pPr>
            <w:r w:rsidRPr="007B128E">
              <w:rPr>
                <w:b/>
                <w:bCs/>
              </w:rPr>
              <w:t>Дата, на которую составляется список владельцев Биржевых облигаций для целей выплаты купонного (процентного) дохода</w:t>
            </w:r>
          </w:p>
          <w:p w:rsidR="0045271F" w:rsidRPr="007B128E" w:rsidRDefault="0045271F"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45271F" w:rsidRPr="007B128E" w:rsidRDefault="0045271F"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45271F" w:rsidRPr="007B128E" w:rsidRDefault="0045271F" w:rsidP="000004BA">
            <w:r w:rsidRPr="007B128E">
              <w:rPr>
                <w:b/>
                <w:bCs/>
              </w:rPr>
              <w:t>Порядок выплаты купонного (процентного) дохода:</w:t>
            </w:r>
          </w:p>
          <w:p w:rsidR="0045271F" w:rsidRPr="007B128E" w:rsidRDefault="0045271F" w:rsidP="000004BA">
            <w:pPr>
              <w:widowControl w:val="0"/>
              <w:jc w:val="both"/>
              <w:rPr>
                <w:rStyle w:val="SUBST"/>
                <w:b w:val="0"/>
                <w:i w:val="0"/>
                <w:sz w:val="20"/>
              </w:rPr>
            </w:pPr>
            <w:r w:rsidRPr="007B128E">
              <w:t xml:space="preserve">Исполнение Эмитентом обязательств по выплате купонного дохода по Биржевым облигациям </w:t>
            </w:r>
            <w:r w:rsidRPr="007B128E">
              <w:rPr>
                <w:bCs/>
                <w:iCs/>
              </w:rPr>
              <w:t>производится платежным агентом по поручению и за счет Эмитента, сведения о котором указаны в п.10.3 Решения о выпуске ценных бумаг.</w:t>
            </w:r>
          </w:p>
          <w:p w:rsidR="0045271F" w:rsidRPr="007B128E" w:rsidRDefault="0045271F" w:rsidP="000004BA">
            <w:pPr>
              <w:widowControl w:val="0"/>
              <w:jc w:val="both"/>
              <w:rPr>
                <w:rStyle w:val="SUBST"/>
                <w:b w:val="0"/>
                <w:i w:val="0"/>
                <w:sz w:val="20"/>
              </w:rPr>
            </w:pPr>
            <w:r w:rsidRPr="007B128E">
              <w:rPr>
                <w:rStyle w:val="SUBST"/>
                <w:b w:val="0"/>
                <w:i w:val="0"/>
                <w:sz w:val="20"/>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45271F" w:rsidRPr="007B128E" w:rsidRDefault="0045271F" w:rsidP="000004BA">
            <w:pPr>
              <w:widowControl w:val="0"/>
              <w:jc w:val="both"/>
              <w:rPr>
                <w:rStyle w:val="SUBST"/>
                <w:b w:val="0"/>
                <w:i w:val="0"/>
                <w:sz w:val="20"/>
              </w:rPr>
            </w:pPr>
            <w:r w:rsidRPr="007B128E">
              <w:rPr>
                <w:rStyle w:val="SUBST"/>
                <w:b w:val="0"/>
                <w:i w:val="0"/>
                <w:sz w:val="20"/>
              </w:rPr>
              <w:t>Презюмируется,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45271F" w:rsidRPr="007B128E" w:rsidRDefault="0045271F" w:rsidP="000004BA">
            <w:pPr>
              <w:jc w:val="both"/>
              <w:rPr>
                <w:rStyle w:val="SUBST"/>
                <w:b w:val="0"/>
                <w:i w:val="0"/>
                <w:sz w:val="20"/>
              </w:rPr>
            </w:pPr>
            <w:r w:rsidRPr="007B128E">
              <w:rPr>
                <w:rStyle w:val="SUBST"/>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45271F" w:rsidRPr="007B128E" w:rsidRDefault="0045271F" w:rsidP="000004BA">
            <w:pPr>
              <w:jc w:val="both"/>
            </w:pPr>
            <w:r w:rsidRPr="007B128E">
              <w:rPr>
                <w:rStyle w:val="SUBST"/>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45271F" w:rsidRPr="007B128E" w:rsidRDefault="0045271F" w:rsidP="000004BA">
            <w:pPr>
              <w:jc w:val="both"/>
              <w:rPr>
                <w:b/>
                <w:bCs/>
              </w:rPr>
            </w:pPr>
            <w:r w:rsidRPr="007B128E">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45271F" w:rsidRPr="007B128E" w:rsidRDefault="0045271F" w:rsidP="000004BA">
            <w:pPr>
              <w:pStyle w:val="a4"/>
            </w:pPr>
            <w:r w:rsidRPr="007B128E">
              <w:t>Не позднее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45271F" w:rsidRPr="007B128E" w:rsidRDefault="0045271F" w:rsidP="000004BA">
            <w:pPr>
              <w:pStyle w:val="a4"/>
            </w:pPr>
            <w:r w:rsidRPr="007B128E">
              <w:t>а) полное наименование (Ф.И.О.</w:t>
            </w:r>
            <w:r w:rsidRPr="007B128E">
              <w:rPr>
                <w:rStyle w:val="SUBST"/>
                <w:b w:val="0"/>
                <w:bCs/>
                <w:i w:val="0"/>
                <w:iCs/>
                <w:sz w:val="20"/>
              </w:rPr>
              <w:t xml:space="preserve"> для физического лица</w:t>
            </w:r>
            <w:r w:rsidRPr="007B128E">
              <w:t>) лица, уполномоченного получать суммы дохода по Биржевым облигациям;</w:t>
            </w:r>
          </w:p>
          <w:p w:rsidR="0045271F" w:rsidRPr="007B128E" w:rsidRDefault="0045271F" w:rsidP="000004BA">
            <w:pPr>
              <w:pStyle w:val="a4"/>
            </w:pPr>
            <w:r w:rsidRPr="007B128E">
              <w:t>б) количество Биржевых облигаций, учитываемых на счете депо лица, уполномоченного получать суммы дохода по Биржевым облигациям;</w:t>
            </w:r>
          </w:p>
          <w:p w:rsidR="0045271F" w:rsidRPr="007B128E" w:rsidRDefault="0045271F" w:rsidP="000004BA">
            <w:pPr>
              <w:pStyle w:val="a4"/>
            </w:pPr>
            <w:r w:rsidRPr="007B128E">
              <w:lastRenderedPageBreak/>
              <w:t>в) место нахождения и почтовый адрес лица, уполномоченного получать суммы дохода по Биржевым облигациям;</w:t>
            </w:r>
          </w:p>
          <w:p w:rsidR="0045271F" w:rsidRPr="007B128E" w:rsidRDefault="0045271F" w:rsidP="000004BA">
            <w:pPr>
              <w:pStyle w:val="a4"/>
            </w:pPr>
            <w:r w:rsidRPr="007B128E">
              <w:t>г) реквизиты банковского счета лица, уполномоченного получать суммы дохода по Биржевым облигациям, а именно:</w:t>
            </w:r>
          </w:p>
          <w:p w:rsidR="0045271F" w:rsidRPr="007B128E" w:rsidRDefault="0045271F" w:rsidP="000004BA">
            <w:pPr>
              <w:pStyle w:val="a4"/>
            </w:pPr>
            <w:r w:rsidRPr="007B128E">
              <w:t>- номер счета;</w:t>
            </w:r>
          </w:p>
          <w:p w:rsidR="0045271F" w:rsidRPr="007B128E" w:rsidRDefault="0045271F" w:rsidP="000004BA">
            <w:pPr>
              <w:pStyle w:val="a4"/>
            </w:pPr>
            <w:r w:rsidRPr="007B128E">
              <w:t xml:space="preserve">- наименование банка </w:t>
            </w:r>
            <w:r w:rsidRPr="007B128E">
              <w:rPr>
                <w:rStyle w:val="SUBST"/>
                <w:b w:val="0"/>
                <w:i w:val="0"/>
                <w:sz w:val="20"/>
              </w:rPr>
              <w:t>(с указанием города банка)</w:t>
            </w:r>
            <w:r w:rsidRPr="007B128E">
              <w:t>, в котором открыт счет;</w:t>
            </w:r>
          </w:p>
          <w:p w:rsidR="0045271F" w:rsidRPr="007B128E" w:rsidRDefault="0045271F" w:rsidP="000004BA">
            <w:pPr>
              <w:pStyle w:val="a4"/>
            </w:pPr>
            <w:r w:rsidRPr="007B128E">
              <w:t>- корреспондентский счет банка, в котором открыт счет;</w:t>
            </w:r>
          </w:p>
          <w:p w:rsidR="0045271F" w:rsidRPr="007B128E" w:rsidRDefault="0045271F" w:rsidP="000004BA">
            <w:pPr>
              <w:pStyle w:val="a4"/>
            </w:pPr>
            <w:r w:rsidRPr="007B128E">
              <w:t>- банковский идентификационный код банка, в котором открыт счет;</w:t>
            </w:r>
          </w:p>
          <w:p w:rsidR="0045271F" w:rsidRPr="007B128E" w:rsidRDefault="0045271F" w:rsidP="000004BA">
            <w:pPr>
              <w:pStyle w:val="a4"/>
            </w:pPr>
            <w:r w:rsidRPr="007B128E">
              <w:t>д) идентификационный номер налогоплательщика (ИНН) лица, уполномоченного получать суммы дохода по Биржевым облигациям;</w:t>
            </w:r>
          </w:p>
          <w:p w:rsidR="0045271F" w:rsidRPr="007B128E" w:rsidRDefault="0045271F" w:rsidP="000004BA">
            <w:pPr>
              <w:pStyle w:val="a4"/>
            </w:pPr>
            <w:r w:rsidRPr="007B128E">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45271F" w:rsidRPr="007B128E" w:rsidRDefault="0045271F" w:rsidP="000004BA">
            <w:pPr>
              <w:pStyle w:val="a4"/>
            </w:pPr>
            <w:r w:rsidRPr="007B128E">
              <w:t>ж) код причины постановки на учет (КПП) лица, уполномоченного получать суммы дохода по Биржевым облигациям.</w:t>
            </w:r>
          </w:p>
          <w:p w:rsidR="0045271F" w:rsidRPr="007B128E" w:rsidRDefault="0045271F" w:rsidP="000004BA">
            <w:pPr>
              <w:pStyle w:val="32"/>
              <w:rPr>
                <w:rStyle w:val="SUBST"/>
                <w:b w:val="0"/>
                <w:bCs/>
                <w:i w:val="0"/>
                <w:iCs/>
                <w:sz w:val="20"/>
                <w:szCs w:val="20"/>
              </w:rPr>
            </w:pPr>
            <w:r w:rsidRPr="007B128E">
              <w:rPr>
                <w:snapToGrid w:val="0"/>
                <w:sz w:val="20"/>
                <w:szCs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7B128E">
              <w:rPr>
                <w:rStyle w:val="SUBST"/>
                <w:b w:val="0"/>
                <w:bCs/>
                <w:i w:val="0"/>
                <w:iCs/>
                <w:sz w:val="20"/>
                <w:szCs w:val="20"/>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45271F" w:rsidRPr="007B128E" w:rsidRDefault="0045271F" w:rsidP="000004BA">
            <w:pPr>
              <w:widowControl w:val="0"/>
              <w:jc w:val="both"/>
            </w:pPr>
            <w:r w:rsidRPr="007B128E">
              <w:t>- полное наименование/Ф.И.О. владельца Биржевых облигаций;</w:t>
            </w:r>
          </w:p>
          <w:p w:rsidR="0045271F" w:rsidRPr="007B128E" w:rsidRDefault="0045271F" w:rsidP="000004BA">
            <w:pPr>
              <w:widowControl w:val="0"/>
              <w:jc w:val="both"/>
            </w:pPr>
            <w:r w:rsidRPr="007B128E">
              <w:t>- количество принадлежащих владельцу Биржевых облигаций;</w:t>
            </w:r>
          </w:p>
          <w:p w:rsidR="0045271F" w:rsidRPr="007B128E" w:rsidRDefault="0045271F" w:rsidP="000004BA">
            <w:pPr>
              <w:widowControl w:val="0"/>
              <w:jc w:val="both"/>
            </w:pPr>
            <w:r w:rsidRPr="007B128E">
              <w:t>- место нахождения (или регистрации – для физических лиц) и почтовый адрес, включая индекс, владельца Биржевых облигаций;</w:t>
            </w:r>
          </w:p>
          <w:p w:rsidR="0045271F" w:rsidRPr="007B128E" w:rsidRDefault="0045271F" w:rsidP="000004BA">
            <w:pPr>
              <w:widowControl w:val="0"/>
              <w:jc w:val="both"/>
            </w:pPr>
            <w:r w:rsidRPr="007B128E">
              <w:t>- реквизиты банковского счета лица, уполномоченного получать суммы дохода по Биржевым облигациям;</w:t>
            </w:r>
          </w:p>
          <w:p w:rsidR="0045271F" w:rsidRPr="007B128E" w:rsidRDefault="0045271F" w:rsidP="000004BA">
            <w:pPr>
              <w:widowControl w:val="0"/>
              <w:jc w:val="both"/>
            </w:pPr>
            <w:r w:rsidRPr="007B128E">
              <w:t xml:space="preserve">- идентификационный номер налогоплательщика (ИНН) владельца Биржевых облигаций; </w:t>
            </w:r>
          </w:p>
          <w:p w:rsidR="0045271F" w:rsidRPr="007B128E" w:rsidRDefault="0045271F" w:rsidP="000004BA">
            <w:pPr>
              <w:widowControl w:val="0"/>
              <w:jc w:val="both"/>
            </w:pPr>
            <w:r w:rsidRPr="007B128E">
              <w:t>- налоговый статус владельца Биржевых облигаций.</w:t>
            </w:r>
          </w:p>
          <w:p w:rsidR="0045271F" w:rsidRPr="007B128E" w:rsidRDefault="0045271F" w:rsidP="000004BA">
            <w:pPr>
              <w:widowControl w:val="0"/>
              <w:adjustRightInd w:val="0"/>
              <w:jc w:val="both"/>
            </w:pPr>
            <w:r w:rsidRPr="007B128E">
              <w:t>а также,</w:t>
            </w:r>
          </w:p>
          <w:p w:rsidR="0045271F" w:rsidRPr="007B128E" w:rsidRDefault="0045271F" w:rsidP="000004BA">
            <w:pPr>
              <w:widowControl w:val="0"/>
              <w:adjustRightInd w:val="0"/>
              <w:jc w:val="both"/>
            </w:pPr>
            <w:r w:rsidRPr="007B128E">
              <w:t>а) в случае если владельцем Биржевых облигаций является юридическое лицо-нерезидент</w:t>
            </w:r>
            <w:r w:rsidRPr="007B128E">
              <w:rPr>
                <w:rStyle w:val="SUBST"/>
                <w:sz w:val="20"/>
              </w:rPr>
              <w:t xml:space="preserve"> </w:t>
            </w:r>
            <w:r w:rsidRPr="007B128E">
              <w:rPr>
                <w:rStyle w:val="SUBST"/>
                <w:b w:val="0"/>
                <w:bCs/>
                <w:i w:val="0"/>
                <w:iCs/>
                <w:sz w:val="20"/>
              </w:rPr>
              <w:t>дополнительно указывается</w:t>
            </w:r>
            <w:r w:rsidRPr="007B128E">
              <w:t>:</w:t>
            </w:r>
          </w:p>
          <w:p w:rsidR="0045271F" w:rsidRPr="007B128E" w:rsidRDefault="0045271F" w:rsidP="000004BA">
            <w:pPr>
              <w:pStyle w:val="Level2"/>
              <w:widowControl w:val="0"/>
              <w:autoSpaceDE w:val="0"/>
              <w:autoSpaceDN w:val="0"/>
              <w:adjustRightInd w:val="0"/>
              <w:spacing w:after="0" w:line="240" w:lineRule="auto"/>
              <w:rPr>
                <w:rFonts w:ascii="Times New Roman" w:hAnsi="Times New Roman" w:cs="Times New Roman"/>
                <w:kern w:val="0"/>
                <w:lang w:val="ru-RU" w:eastAsia="en-US"/>
              </w:rPr>
            </w:pPr>
            <w:r w:rsidRPr="007B128E">
              <w:rPr>
                <w:rFonts w:ascii="Times New Roman" w:hAnsi="Times New Roman" w:cs="Times New Roman"/>
                <w:kern w:val="0"/>
                <w:lang w:val="ru-RU" w:eastAsia="en-US"/>
              </w:rPr>
              <w:t>- код иностранной организации (КИО) - при наличии;</w:t>
            </w:r>
          </w:p>
          <w:p w:rsidR="0045271F" w:rsidRPr="007B128E" w:rsidRDefault="0045271F" w:rsidP="000004BA">
            <w:pPr>
              <w:widowControl w:val="0"/>
              <w:adjustRightInd w:val="0"/>
              <w:jc w:val="both"/>
            </w:pPr>
            <w:r w:rsidRPr="007B128E">
              <w:t>б) в случае если владельцем Биржевых облигаций является физическое лицо</w:t>
            </w:r>
            <w:r w:rsidRPr="007B128E">
              <w:rPr>
                <w:rStyle w:val="SUBST"/>
                <w:sz w:val="20"/>
              </w:rPr>
              <w:t xml:space="preserve"> </w:t>
            </w:r>
            <w:r w:rsidRPr="007B128E">
              <w:rPr>
                <w:rStyle w:val="SUBST"/>
                <w:b w:val="0"/>
                <w:bCs/>
                <w:i w:val="0"/>
                <w:iCs/>
                <w:sz w:val="20"/>
              </w:rPr>
              <w:t>дополнительно указывается</w:t>
            </w:r>
            <w:r w:rsidRPr="007B128E">
              <w:t>:</w:t>
            </w:r>
          </w:p>
          <w:p w:rsidR="0045271F" w:rsidRPr="007B128E" w:rsidRDefault="0045271F" w:rsidP="000004BA">
            <w:pPr>
              <w:widowControl w:val="0"/>
              <w:adjustRightInd w:val="0"/>
              <w:jc w:val="both"/>
            </w:pPr>
            <w:r w:rsidRPr="007B128E">
              <w:t>- вид, номер, дата и место выдачи документа, удостоверяющего личность владельца, наименование органа, выдавшего документ;</w:t>
            </w:r>
          </w:p>
          <w:p w:rsidR="0045271F" w:rsidRPr="007B128E" w:rsidRDefault="0045271F" w:rsidP="000004BA">
            <w:pPr>
              <w:widowControl w:val="0"/>
              <w:adjustRightInd w:val="0"/>
              <w:jc w:val="both"/>
            </w:pPr>
            <w:r w:rsidRPr="007B128E">
              <w:t>- число, месяц и год рождения владельца;</w:t>
            </w:r>
          </w:p>
          <w:p w:rsidR="0045271F" w:rsidRPr="007B128E" w:rsidRDefault="0045271F" w:rsidP="000004BA">
            <w:pPr>
              <w:jc w:val="both"/>
            </w:pPr>
            <w:r w:rsidRPr="007B128E">
              <w:t>- место регистрации и почтовый адрес, включая индекс владельца Биржевых облигаций;</w:t>
            </w:r>
          </w:p>
          <w:p w:rsidR="0045271F" w:rsidRPr="007B128E" w:rsidRDefault="0045271F" w:rsidP="000004BA">
            <w:pPr>
              <w:jc w:val="both"/>
              <w:rPr>
                <w:rStyle w:val="SUBST"/>
                <w:b w:val="0"/>
                <w:bCs/>
                <w:i w:val="0"/>
                <w:iCs/>
                <w:sz w:val="20"/>
              </w:rPr>
            </w:pPr>
            <w:r w:rsidRPr="007B128E">
              <w:t>- номер свидетельства государственного пенсионного страхования владельца (при его наличии).</w:t>
            </w:r>
          </w:p>
          <w:p w:rsidR="0045271F" w:rsidRPr="007B128E" w:rsidRDefault="0045271F" w:rsidP="000004BA">
            <w:pPr>
              <w:tabs>
                <w:tab w:val="num" w:pos="567"/>
              </w:tabs>
              <w:adjustRightInd w:val="0"/>
              <w:jc w:val="both"/>
              <w:rPr>
                <w:bCs/>
                <w:iCs/>
              </w:rPr>
            </w:pPr>
            <w:r w:rsidRPr="007B128E">
              <w:rPr>
                <w:bCs/>
                <w:iCs/>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sidRPr="007B128E">
              <w:rPr>
                <w:rStyle w:val="SUBST"/>
                <w:b w:val="0"/>
                <w:i w:val="0"/>
                <w:sz w:val="20"/>
              </w:rPr>
              <w:t>Биржевых о</w:t>
            </w:r>
            <w:r w:rsidRPr="007B128E">
              <w:rPr>
                <w:bCs/>
                <w:iCs/>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sidRPr="007B128E">
              <w:rPr>
                <w:rStyle w:val="SUBST"/>
                <w:b w:val="0"/>
                <w:i w:val="0"/>
                <w:sz w:val="20"/>
              </w:rPr>
              <w:t>Биржевым о</w:t>
            </w:r>
            <w:r w:rsidRPr="007B128E">
              <w:rPr>
                <w:bCs/>
                <w:iCs/>
              </w:rPr>
              <w:t>блигациям:</w:t>
            </w:r>
          </w:p>
          <w:p w:rsidR="0045271F" w:rsidRPr="007B128E" w:rsidRDefault="0045271F" w:rsidP="000004BA">
            <w:pPr>
              <w:tabs>
                <w:tab w:val="num" w:pos="0"/>
              </w:tabs>
              <w:adjustRightInd w:val="0"/>
              <w:jc w:val="both"/>
              <w:rPr>
                <w:bCs/>
                <w:iCs/>
              </w:rPr>
            </w:pPr>
            <w:r w:rsidRPr="007B128E">
              <w:rPr>
                <w:bCs/>
                <w:iCs/>
              </w:rPr>
              <w:t xml:space="preserve">а) в случае если владельцем </w:t>
            </w:r>
            <w:r w:rsidRPr="007B128E">
              <w:rPr>
                <w:rStyle w:val="SUBST"/>
                <w:b w:val="0"/>
                <w:i w:val="0"/>
                <w:sz w:val="20"/>
              </w:rPr>
              <w:t>Биржевых о</w:t>
            </w:r>
            <w:r w:rsidRPr="007B128E">
              <w:rPr>
                <w:bCs/>
                <w:iCs/>
              </w:rPr>
              <w:t>блигаций является физическое лицо-нерезидент:</w:t>
            </w:r>
          </w:p>
          <w:p w:rsidR="0045271F" w:rsidRPr="007B128E" w:rsidRDefault="0045271F" w:rsidP="000004BA">
            <w:pPr>
              <w:jc w:val="both"/>
              <w:rPr>
                <w:bCs/>
                <w:iCs/>
              </w:rPr>
            </w:pPr>
            <w:r w:rsidRPr="007B128E">
              <w:rPr>
                <w:bCs/>
                <w:iCs/>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избежании двойного налогообложения;</w:t>
            </w:r>
          </w:p>
          <w:p w:rsidR="0045271F" w:rsidRPr="007B128E" w:rsidRDefault="0045271F" w:rsidP="000004BA">
            <w:pPr>
              <w:jc w:val="both"/>
              <w:rPr>
                <w:bCs/>
                <w:iCs/>
              </w:rPr>
            </w:pPr>
            <w:r w:rsidRPr="007B128E">
              <w:rPr>
                <w:bCs/>
                <w:iCs/>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45271F" w:rsidRPr="007B128E" w:rsidRDefault="0045271F" w:rsidP="000004BA">
            <w:pPr>
              <w:jc w:val="both"/>
              <w:rPr>
                <w:bCs/>
                <w:iCs/>
              </w:rPr>
            </w:pPr>
            <w:r w:rsidRPr="007B128E">
              <w:rPr>
                <w:bCs/>
                <w:iCs/>
              </w:rPr>
              <w:t xml:space="preserve">б) в случае если владельцем </w:t>
            </w:r>
            <w:r w:rsidRPr="007B128E">
              <w:rPr>
                <w:rStyle w:val="SUBST"/>
                <w:b w:val="0"/>
                <w:i w:val="0"/>
                <w:sz w:val="20"/>
              </w:rPr>
              <w:t>Биржевых о</w:t>
            </w:r>
            <w:r w:rsidRPr="007B128E">
              <w:rPr>
                <w:bCs/>
                <w:iCs/>
              </w:rPr>
              <w:t>блигаций является юридическое лицо-нерезидент:</w:t>
            </w:r>
          </w:p>
          <w:p w:rsidR="0045271F" w:rsidRPr="007B128E" w:rsidRDefault="0045271F" w:rsidP="000004BA">
            <w:pPr>
              <w:jc w:val="both"/>
              <w:rPr>
                <w:bCs/>
                <w:iCs/>
              </w:rPr>
            </w:pPr>
            <w:r w:rsidRPr="007B128E">
              <w:rPr>
                <w:bCs/>
                <w:i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45271F" w:rsidRPr="007B128E" w:rsidRDefault="0045271F" w:rsidP="000004BA">
            <w:pPr>
              <w:tabs>
                <w:tab w:val="num" w:pos="720"/>
              </w:tabs>
              <w:adjustRightInd w:val="0"/>
              <w:jc w:val="both"/>
              <w:rPr>
                <w:bCs/>
                <w:iCs/>
              </w:rPr>
            </w:pPr>
            <w:r w:rsidRPr="007B128E">
              <w:rPr>
                <w:bCs/>
                <w:iCs/>
              </w:rPr>
              <w:t xml:space="preserve">в) В случае если получателем дохода по </w:t>
            </w:r>
            <w:r w:rsidRPr="007B128E">
              <w:rPr>
                <w:rStyle w:val="SUBST"/>
                <w:b w:val="0"/>
                <w:i w:val="0"/>
                <w:sz w:val="20"/>
              </w:rPr>
              <w:t>Биржевым о</w:t>
            </w:r>
            <w:r w:rsidRPr="007B128E">
              <w:rPr>
                <w:bCs/>
                <w:iCs/>
              </w:rPr>
              <w:t xml:space="preserve">блигациям будет постоянное представительство юридического лица-нерезидента: </w:t>
            </w:r>
          </w:p>
          <w:p w:rsidR="0045271F" w:rsidRPr="007B128E" w:rsidRDefault="0045271F" w:rsidP="000004BA">
            <w:pPr>
              <w:jc w:val="both"/>
              <w:rPr>
                <w:rStyle w:val="SUBST"/>
                <w:b w:val="0"/>
                <w:i w:val="0"/>
                <w:sz w:val="20"/>
              </w:rPr>
            </w:pPr>
            <w:r w:rsidRPr="007B128E">
              <w:rPr>
                <w:bCs/>
                <w:iCs/>
              </w:rPr>
              <w:t xml:space="preserve">-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w:t>
            </w:r>
            <w:r w:rsidRPr="007B128E">
              <w:rPr>
                <w:bCs/>
                <w:iCs/>
              </w:rPr>
              <w:lastRenderedPageBreak/>
              <w:t>выплачиваемый доход относится к постоянному представительству получателя дохода в Российская Федерация).</w:t>
            </w:r>
          </w:p>
          <w:p w:rsidR="0045271F" w:rsidRPr="007B128E" w:rsidRDefault="0045271F" w:rsidP="000004BA">
            <w:pPr>
              <w:jc w:val="both"/>
              <w:rPr>
                <w:rStyle w:val="SUBST"/>
                <w:b w:val="0"/>
                <w:bCs/>
                <w:i w:val="0"/>
                <w:iCs/>
                <w:sz w:val="20"/>
              </w:rPr>
            </w:pPr>
            <w:r w:rsidRPr="007B128E">
              <w:rPr>
                <w:rStyle w:val="SUBST"/>
                <w:b w:val="0"/>
                <w:bCs/>
                <w:i w:val="0"/>
                <w:iCs/>
                <w:sz w:val="20"/>
              </w:rPr>
              <w:t>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45271F" w:rsidRPr="007B128E" w:rsidRDefault="0045271F" w:rsidP="000004BA">
            <w:pPr>
              <w:jc w:val="both"/>
              <w:rPr>
                <w:rStyle w:val="SUBST"/>
                <w:b w:val="0"/>
                <w:bCs/>
                <w:i w:val="0"/>
                <w:iCs/>
                <w:sz w:val="20"/>
              </w:rPr>
            </w:pPr>
          </w:p>
          <w:p w:rsidR="0045271F" w:rsidRPr="007B128E" w:rsidRDefault="0045271F" w:rsidP="000004BA">
            <w:pPr>
              <w:jc w:val="both"/>
              <w:rPr>
                <w:rStyle w:val="SUBST"/>
                <w:b w:val="0"/>
                <w:bCs/>
                <w:i w:val="0"/>
                <w:iCs/>
                <w:sz w:val="20"/>
              </w:rPr>
            </w:pPr>
            <w:r w:rsidRPr="007B128E">
              <w:rPr>
                <w:rStyle w:val="SUBST"/>
                <w:b w:val="0"/>
                <w:bCs/>
                <w:i w:val="0"/>
                <w:iCs/>
                <w:sz w:val="20"/>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45271F" w:rsidRPr="007B128E" w:rsidRDefault="0045271F" w:rsidP="000004BA">
            <w:pPr>
              <w:jc w:val="both"/>
              <w:rPr>
                <w:rStyle w:val="SUBST"/>
                <w:b w:val="0"/>
                <w:bCs/>
                <w:i w:val="0"/>
                <w:iCs/>
                <w:sz w:val="20"/>
              </w:rPr>
            </w:pPr>
            <w:r w:rsidRPr="007B128E">
              <w:rPr>
                <w:rStyle w:val="SUBST"/>
                <w:b w:val="0"/>
                <w:bCs/>
                <w:i w:val="0"/>
                <w:iCs/>
                <w:sz w:val="20"/>
              </w:rPr>
              <w:t>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непредоставлением / несвоевременным предоставлением сведений.</w:t>
            </w:r>
          </w:p>
          <w:p w:rsidR="0045271F" w:rsidRPr="007B128E" w:rsidRDefault="0045271F" w:rsidP="000004BA">
            <w:pPr>
              <w:pStyle w:val="a4"/>
              <w:jc w:val="both"/>
            </w:pPr>
            <w:r w:rsidRPr="007B128E">
              <w:t xml:space="preserve">В случае непредставления или несвоевременного предоставления в Депозитарий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45271F" w:rsidRPr="007B128E" w:rsidRDefault="0045271F" w:rsidP="000004BA">
            <w:pPr>
              <w:pStyle w:val="a4"/>
              <w:jc w:val="both"/>
              <w:rPr>
                <w:rStyle w:val="SUBST"/>
                <w:b w:val="0"/>
                <w:bCs/>
                <w:i w:val="0"/>
                <w:iCs/>
                <w:sz w:val="20"/>
              </w:rPr>
            </w:pPr>
            <w:r w:rsidRPr="007B128E">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sidRPr="007B128E">
              <w:rPr>
                <w:rStyle w:val="SUBST"/>
                <w:b w:val="0"/>
                <w:bCs/>
                <w:i w:val="0"/>
                <w:iCs/>
                <w:sz w:val="20"/>
              </w:rPr>
              <w:t xml:space="preserve"> </w:t>
            </w:r>
            <w:r w:rsidRPr="007B128E">
              <w:t>Эмитент в случаях, предусмотренных договором с НДЦ, имеет право требовать подтверждения таких данных данными об учете прав на Биржевые облигации</w:t>
            </w:r>
            <w:r w:rsidRPr="007B128E">
              <w:rPr>
                <w:b/>
                <w:bCs/>
                <w:i/>
                <w:iCs/>
              </w:rPr>
              <w:t>.</w:t>
            </w:r>
            <w:r w:rsidRPr="007B128E">
              <w:t xml:space="preserve">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 или какой-либо иной компенсации за такую задержку в платеже</w:t>
            </w:r>
            <w:r w:rsidRPr="007B128E">
              <w:rPr>
                <w:rStyle w:val="SUBST"/>
                <w:b w:val="0"/>
                <w:bCs/>
                <w:i w:val="0"/>
                <w:iCs/>
                <w:sz w:val="20"/>
              </w:rPr>
              <w:t>.</w:t>
            </w:r>
          </w:p>
          <w:p w:rsidR="0045271F" w:rsidRPr="007B128E" w:rsidRDefault="0045271F" w:rsidP="000004BA">
            <w:pPr>
              <w:pStyle w:val="a4"/>
              <w:jc w:val="both"/>
            </w:pPr>
            <w:r w:rsidRPr="007B128E">
              <w:t>Эмитент перечисляет необходимые денежные средства для выплат по Биржевым облигациям на счет Платежного агента</w:t>
            </w:r>
            <w:r w:rsidRPr="007B128E">
              <w:rPr>
                <w:rStyle w:val="SUBST"/>
                <w:b w:val="0"/>
                <w:bCs/>
                <w:i w:val="0"/>
                <w:iCs/>
                <w:sz w:val="20"/>
              </w:rPr>
              <w:t>,</w:t>
            </w:r>
            <w:r w:rsidRPr="007B128E">
              <w:t xml:space="preserve"> в сроки и в порядке, установленными Договором, заключенным между Эмитентом и Платежным агентом.</w:t>
            </w:r>
          </w:p>
          <w:p w:rsidR="0045271F" w:rsidRPr="007B128E" w:rsidRDefault="0045271F" w:rsidP="000004BA">
            <w:pPr>
              <w:pStyle w:val="a4"/>
              <w:jc w:val="both"/>
            </w:pPr>
            <w:r w:rsidRPr="007B128E">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45271F" w:rsidRPr="007B128E" w:rsidRDefault="0045271F" w:rsidP="000004BA">
            <w:pPr>
              <w:pStyle w:val="a4"/>
              <w:jc w:val="both"/>
            </w:pPr>
            <w:r w:rsidRPr="007B128E">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45271F" w:rsidRPr="007B128E" w:rsidRDefault="0045271F" w:rsidP="000004BA">
            <w:pPr>
              <w:pStyle w:val="a4"/>
              <w:jc w:val="both"/>
            </w:pPr>
            <w:r w:rsidRPr="007B128E">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45271F" w:rsidRPr="007B128E" w:rsidRDefault="0045271F" w:rsidP="000004BA">
            <w:pPr>
              <w:pStyle w:val="a4"/>
              <w:jc w:val="both"/>
              <w:rPr>
                <w:rStyle w:val="SUBST"/>
                <w:b w:val="0"/>
                <w:bCs/>
                <w:i w:val="0"/>
                <w:iCs/>
                <w:sz w:val="20"/>
              </w:rPr>
            </w:pPr>
            <w:r w:rsidRPr="007B128E">
              <w:rPr>
                <w:rStyle w:val="SUBST"/>
                <w:b w:val="0"/>
                <w:bCs/>
                <w:i w:val="0"/>
                <w:iCs/>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45271F" w:rsidRPr="007B128E" w:rsidRDefault="0045271F" w:rsidP="000004BA">
            <w:pPr>
              <w:jc w:val="both"/>
              <w:rPr>
                <w:u w:val="single"/>
              </w:rPr>
            </w:pPr>
            <w:r w:rsidRPr="007B128E">
              <w:rPr>
                <w:rFonts w:eastAsia="PMingLiU"/>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45271F" w:rsidRPr="007B128E" w:rsidRDefault="0045271F" w:rsidP="0045271F">
      <w:pPr>
        <w:jc w:val="both"/>
        <w:rPr>
          <w:u w:val="single"/>
        </w:rPr>
      </w:pPr>
    </w:p>
    <w:p w:rsidR="0045271F" w:rsidRPr="007B128E" w:rsidRDefault="0045271F" w:rsidP="0045271F">
      <w:pPr>
        <w:jc w:val="both"/>
        <w:rPr>
          <w:bCs/>
          <w:iCs/>
          <w:u w:val="single"/>
        </w:rPr>
      </w:pPr>
      <w:r w:rsidRPr="007B128E">
        <w:rPr>
          <w:bCs/>
          <w:iCs/>
          <w:u w:val="single"/>
        </w:rPr>
        <w:t>Выплата  дохода по второму купону</w:t>
      </w:r>
    </w:p>
    <w:p w:rsidR="0045271F" w:rsidRPr="007B128E" w:rsidRDefault="0045271F" w:rsidP="0045271F">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45271F" w:rsidRPr="007B128E" w:rsidTr="000004BA">
        <w:tc>
          <w:tcPr>
            <w:tcW w:w="10137" w:type="dxa"/>
          </w:tcPr>
          <w:p w:rsidR="0045271F" w:rsidRPr="007B128E" w:rsidRDefault="0045271F"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45271F" w:rsidRPr="007B128E" w:rsidRDefault="0045271F"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45271F" w:rsidRPr="007B128E" w:rsidRDefault="0045271F"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45271F" w:rsidRPr="007B128E" w:rsidRDefault="0045271F" w:rsidP="000004BA">
            <w:pPr>
              <w:jc w:val="both"/>
              <w:rPr>
                <w:b/>
              </w:rPr>
            </w:pPr>
            <w:r w:rsidRPr="007B128E">
              <w:rPr>
                <w:b/>
              </w:rPr>
              <w:t>П</w:t>
            </w:r>
            <w:r w:rsidRPr="007B128E">
              <w:rPr>
                <w:b/>
                <w:bCs/>
              </w:rPr>
              <w:t>орядок выплаты купонного (процентного) дохода:</w:t>
            </w:r>
          </w:p>
          <w:p w:rsidR="0045271F" w:rsidRPr="007B128E" w:rsidRDefault="0045271F" w:rsidP="000004BA">
            <w:pPr>
              <w:jc w:val="both"/>
              <w:rPr>
                <w:bCs/>
                <w:iCs/>
                <w:u w:val="single"/>
              </w:rPr>
            </w:pPr>
            <w:r w:rsidRPr="007B128E">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45271F" w:rsidRPr="007B128E" w:rsidRDefault="0045271F" w:rsidP="0045271F">
      <w:pPr>
        <w:jc w:val="both"/>
        <w:rPr>
          <w:bCs/>
          <w:iCs/>
          <w:u w:val="single"/>
        </w:rPr>
      </w:pPr>
    </w:p>
    <w:p w:rsidR="0045271F" w:rsidRPr="007B128E" w:rsidRDefault="0045271F" w:rsidP="0045271F">
      <w:pPr>
        <w:jc w:val="both"/>
        <w:rPr>
          <w:bCs/>
          <w:iCs/>
          <w:u w:val="single"/>
        </w:rPr>
      </w:pPr>
      <w:r w:rsidRPr="007B128E">
        <w:rPr>
          <w:bCs/>
          <w:iCs/>
          <w:u w:val="single"/>
        </w:rPr>
        <w:t>Выплата  дохода по третьему купону</w:t>
      </w:r>
    </w:p>
    <w:p w:rsidR="0045271F" w:rsidRPr="007B128E" w:rsidRDefault="0045271F" w:rsidP="0045271F">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45271F" w:rsidRPr="007B128E" w:rsidTr="000004BA">
        <w:tc>
          <w:tcPr>
            <w:tcW w:w="10137" w:type="dxa"/>
          </w:tcPr>
          <w:p w:rsidR="0045271F" w:rsidRPr="007B128E" w:rsidRDefault="0045271F"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45271F" w:rsidRPr="007B128E" w:rsidRDefault="0045271F"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45271F" w:rsidRPr="007B128E" w:rsidRDefault="0045271F"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45271F" w:rsidRPr="007B128E" w:rsidRDefault="0045271F" w:rsidP="000004BA">
            <w:pPr>
              <w:jc w:val="both"/>
              <w:rPr>
                <w:b/>
                <w:bCs/>
              </w:rPr>
            </w:pPr>
            <w:r w:rsidRPr="007B128E">
              <w:rPr>
                <w:b/>
                <w:bCs/>
              </w:rPr>
              <w:t>Порядок выплаты купонного (процентного) дохода:</w:t>
            </w:r>
          </w:p>
          <w:p w:rsidR="0045271F" w:rsidRPr="007B128E" w:rsidRDefault="0045271F" w:rsidP="000004BA">
            <w:pPr>
              <w:jc w:val="both"/>
              <w:rPr>
                <w:u w:val="single"/>
              </w:rPr>
            </w:pPr>
            <w:r w:rsidRPr="007B128E">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45271F" w:rsidRPr="007B128E" w:rsidRDefault="0045271F" w:rsidP="0045271F">
      <w:pPr>
        <w:jc w:val="both"/>
        <w:rPr>
          <w:u w:val="single"/>
        </w:rPr>
      </w:pPr>
    </w:p>
    <w:p w:rsidR="0045271F" w:rsidRPr="007B128E" w:rsidRDefault="0045271F" w:rsidP="0045271F">
      <w:pPr>
        <w:jc w:val="both"/>
        <w:rPr>
          <w:bCs/>
          <w:iCs/>
          <w:u w:val="single"/>
        </w:rPr>
      </w:pPr>
      <w:r w:rsidRPr="007B128E">
        <w:rPr>
          <w:bCs/>
          <w:iCs/>
          <w:u w:val="single"/>
        </w:rPr>
        <w:t>Выплата  дохода по четвертому купону</w:t>
      </w:r>
    </w:p>
    <w:p w:rsidR="0045271F" w:rsidRPr="007B128E" w:rsidRDefault="0045271F" w:rsidP="0045271F">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45271F" w:rsidRPr="007B128E" w:rsidTr="000004BA">
        <w:tc>
          <w:tcPr>
            <w:tcW w:w="10137" w:type="dxa"/>
          </w:tcPr>
          <w:p w:rsidR="0045271F" w:rsidRPr="007B128E" w:rsidRDefault="0045271F"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45271F" w:rsidRPr="007B128E" w:rsidRDefault="0045271F"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45271F" w:rsidRPr="007B128E" w:rsidRDefault="0045271F"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45271F" w:rsidRPr="007B128E" w:rsidRDefault="0045271F" w:rsidP="000004BA">
            <w:pPr>
              <w:rPr>
                <w:b/>
                <w:bCs/>
              </w:rPr>
            </w:pPr>
            <w:r w:rsidRPr="007B128E">
              <w:rPr>
                <w:b/>
                <w:bCs/>
              </w:rPr>
              <w:t>Порядок выплаты купонного (процентного) дохода:</w:t>
            </w:r>
          </w:p>
          <w:p w:rsidR="0045271F" w:rsidRPr="007B128E" w:rsidRDefault="0045271F" w:rsidP="000004BA">
            <w:pPr>
              <w:jc w:val="both"/>
              <w:rPr>
                <w:u w:val="single"/>
              </w:rPr>
            </w:pPr>
            <w:r w:rsidRPr="007B128E">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45271F" w:rsidRPr="007B128E" w:rsidRDefault="0045271F" w:rsidP="0045271F">
      <w:pPr>
        <w:jc w:val="both"/>
        <w:rPr>
          <w:u w:val="single"/>
        </w:rPr>
      </w:pPr>
    </w:p>
    <w:p w:rsidR="0045271F" w:rsidRPr="007B128E" w:rsidRDefault="0045271F" w:rsidP="0045271F">
      <w:pPr>
        <w:jc w:val="both"/>
        <w:rPr>
          <w:bCs/>
          <w:iCs/>
          <w:u w:val="single"/>
        </w:rPr>
      </w:pPr>
      <w:r w:rsidRPr="007B128E">
        <w:rPr>
          <w:bCs/>
          <w:iCs/>
          <w:u w:val="single"/>
        </w:rPr>
        <w:t>Выплата  дохода по пятому купону</w:t>
      </w:r>
    </w:p>
    <w:p w:rsidR="0045271F" w:rsidRPr="007B128E" w:rsidRDefault="0045271F" w:rsidP="0045271F">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45271F" w:rsidRPr="007B128E" w:rsidTr="000004BA">
        <w:tc>
          <w:tcPr>
            <w:tcW w:w="10137" w:type="dxa"/>
          </w:tcPr>
          <w:p w:rsidR="0045271F" w:rsidRPr="007B128E" w:rsidRDefault="0045271F"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45271F" w:rsidRPr="007B128E" w:rsidRDefault="0045271F"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45271F" w:rsidRPr="007B128E" w:rsidRDefault="0045271F"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45271F" w:rsidRPr="007B128E" w:rsidRDefault="0045271F" w:rsidP="000004BA">
            <w:pPr>
              <w:jc w:val="both"/>
              <w:rPr>
                <w:b/>
                <w:bCs/>
              </w:rPr>
            </w:pPr>
            <w:r w:rsidRPr="007B128E">
              <w:rPr>
                <w:b/>
                <w:bCs/>
              </w:rPr>
              <w:t>Порядок выплаты купонного (процентного) дохода:</w:t>
            </w:r>
          </w:p>
          <w:p w:rsidR="0045271F" w:rsidRPr="007B128E" w:rsidRDefault="0045271F" w:rsidP="000004BA">
            <w:pPr>
              <w:jc w:val="both"/>
              <w:rPr>
                <w:bCs/>
                <w:iCs/>
                <w:u w:val="single"/>
              </w:rPr>
            </w:pPr>
            <w:r w:rsidRPr="007B128E">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45271F" w:rsidRPr="007B128E" w:rsidRDefault="0045271F" w:rsidP="0045271F">
      <w:pPr>
        <w:jc w:val="both"/>
        <w:rPr>
          <w:bCs/>
          <w:iCs/>
          <w:u w:val="single"/>
        </w:rPr>
      </w:pPr>
    </w:p>
    <w:p w:rsidR="0045271F" w:rsidRPr="007B128E" w:rsidRDefault="0045271F" w:rsidP="0045271F">
      <w:pPr>
        <w:jc w:val="both"/>
        <w:rPr>
          <w:bCs/>
          <w:iCs/>
          <w:u w:val="single"/>
        </w:rPr>
      </w:pPr>
      <w:r w:rsidRPr="007B128E">
        <w:rPr>
          <w:bCs/>
          <w:iCs/>
          <w:u w:val="single"/>
        </w:rPr>
        <w:t>Выплата  дохода по шестому купону</w:t>
      </w:r>
    </w:p>
    <w:p w:rsidR="0045271F" w:rsidRPr="007B128E" w:rsidRDefault="0045271F" w:rsidP="0045271F">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45271F" w:rsidRPr="007B128E" w:rsidTr="000004BA">
        <w:tc>
          <w:tcPr>
            <w:tcW w:w="10137" w:type="dxa"/>
          </w:tcPr>
          <w:p w:rsidR="0045271F" w:rsidRPr="007B128E" w:rsidRDefault="0045271F" w:rsidP="000004BA">
            <w:pPr>
              <w:pStyle w:val="CommentSubject1"/>
            </w:pPr>
            <w:r w:rsidRPr="007B128E">
              <w:t>Дата, на которую составляется список владельцев Биржевых облигаций для целей выплаты купонного (процентного) дохода:</w:t>
            </w:r>
          </w:p>
          <w:p w:rsidR="0045271F" w:rsidRPr="007B128E" w:rsidRDefault="0045271F"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45271F" w:rsidRPr="007B128E" w:rsidRDefault="0045271F"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45271F" w:rsidRPr="007B128E" w:rsidRDefault="0045271F" w:rsidP="000004BA">
            <w:pPr>
              <w:jc w:val="both"/>
              <w:rPr>
                <w:b/>
                <w:bCs/>
              </w:rPr>
            </w:pPr>
            <w:r w:rsidRPr="007B128E">
              <w:rPr>
                <w:b/>
                <w:bCs/>
              </w:rPr>
              <w:t>Порядок выплаты купонного (процентного) дохода:</w:t>
            </w:r>
          </w:p>
          <w:p w:rsidR="0045271F" w:rsidRPr="007B128E" w:rsidRDefault="0045271F" w:rsidP="000004BA">
            <w:pPr>
              <w:pStyle w:val="ac"/>
              <w:jc w:val="both"/>
            </w:pPr>
            <w:r w:rsidRPr="007B128E">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p w:rsidR="0045271F" w:rsidRPr="007B128E" w:rsidRDefault="0045271F" w:rsidP="000004BA">
            <w:pPr>
              <w:jc w:val="both"/>
              <w:rPr>
                <w:u w:val="single"/>
              </w:rPr>
            </w:pPr>
            <w:r w:rsidRPr="007B128E">
              <w:t>Доход по шестому купону выплачивается одновременно с погашением номинальной стоимости Биржевых облигаций.</w:t>
            </w:r>
          </w:p>
        </w:tc>
      </w:tr>
    </w:tbl>
    <w:p w:rsidR="0045271F" w:rsidRPr="007B128E" w:rsidRDefault="0045271F" w:rsidP="0045271F">
      <w:pPr>
        <w:jc w:val="both"/>
        <w:rPr>
          <w:u w:val="single"/>
        </w:rPr>
      </w:pPr>
    </w:p>
    <w:p w:rsidR="0045271F" w:rsidRPr="007B128E" w:rsidRDefault="0045271F" w:rsidP="0045271F">
      <w:pPr>
        <w:jc w:val="both"/>
      </w:pPr>
      <w:r w:rsidRPr="007B128E">
        <w:lastRenderedPageBreak/>
        <w:t>Информация об исполнении обязательств по выплате купонного дохода по Биржевым облигациям раскрывается  Эмитентом в сроки и порядке, определенными в  п. 14 Решения о выпуске ценных бумаг и  Проспекте ценных бумаг.</w:t>
      </w:r>
    </w:p>
    <w:p w:rsidR="0045271F" w:rsidRPr="007B128E" w:rsidRDefault="0045271F" w:rsidP="0045271F">
      <w:pPr>
        <w:ind w:firstLine="432"/>
        <w:jc w:val="both"/>
      </w:pPr>
    </w:p>
    <w:p w:rsidR="0045271F" w:rsidRPr="007B128E" w:rsidRDefault="0045271F" w:rsidP="0045271F">
      <w:pPr>
        <w:ind w:firstLine="432"/>
        <w:jc w:val="both"/>
      </w:pPr>
      <w:r w:rsidRPr="007B128E">
        <w:t>Исполнение обязательства по отношению к владельцу, включенному в список владельцев облигаций, признается надлежащим, в том числе в случае отчуждения облигаций после даты составления списка владельцев облигаций.</w:t>
      </w:r>
    </w:p>
    <w:p w:rsidR="0045271F" w:rsidRPr="007B128E" w:rsidRDefault="0045271F" w:rsidP="0045271F">
      <w:pPr>
        <w:jc w:val="both"/>
      </w:pPr>
      <w:r w:rsidRPr="007B128E">
        <w:t>В случае непредставления (несвоевременного предоставления) депозитарию, осуществляющему централизованное хранение, информации, необходимой для исполнения кредитной организацией-эмитентом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w:t>
      </w:r>
    </w:p>
    <w:p w:rsidR="0045271F" w:rsidRPr="007B128E" w:rsidRDefault="0045271F" w:rsidP="0045271F"/>
    <w:tbl>
      <w:tblPr>
        <w:tblW w:w="9778" w:type="dxa"/>
        <w:tblInd w:w="100" w:type="dxa"/>
        <w:tblLook w:val="0000" w:firstRow="0" w:lastRow="0" w:firstColumn="0" w:lastColumn="0" w:noHBand="0" w:noVBand="0"/>
      </w:tblPr>
      <w:tblGrid>
        <w:gridCol w:w="9778"/>
      </w:tblGrid>
      <w:tr w:rsidR="0045271F" w:rsidRPr="007B128E" w:rsidTr="000004BA">
        <w:trPr>
          <w:trHeight w:val="645"/>
        </w:trPr>
        <w:tc>
          <w:tcPr>
            <w:tcW w:w="9778" w:type="dxa"/>
            <w:tcBorders>
              <w:top w:val="nil"/>
              <w:left w:val="nil"/>
              <w:bottom w:val="nil"/>
              <w:right w:val="nil"/>
            </w:tcBorders>
            <w:vAlign w:val="center"/>
          </w:tcPr>
          <w:p w:rsidR="0045271F" w:rsidRPr="007B128E" w:rsidRDefault="0045271F" w:rsidP="000004BA">
            <w:pPr>
              <w:jc w:val="both"/>
              <w:rPr>
                <w:i/>
                <w:iCs/>
              </w:rPr>
            </w:pPr>
            <w:r w:rsidRPr="007B128E">
              <w:rPr>
                <w:i/>
                <w:iCs/>
              </w:rPr>
              <w:t>Источники, за счет которых планируется исполнение обязательств по облигациям кредитной организации – эмитента:</w:t>
            </w:r>
          </w:p>
        </w:tc>
      </w:tr>
      <w:tr w:rsidR="0045271F" w:rsidRPr="007B128E" w:rsidTr="000004BA">
        <w:trPr>
          <w:trHeight w:val="435"/>
        </w:trPr>
        <w:tc>
          <w:tcPr>
            <w:tcW w:w="9778" w:type="dxa"/>
            <w:tcBorders>
              <w:top w:val="nil"/>
              <w:left w:val="nil"/>
              <w:bottom w:val="nil"/>
              <w:right w:val="nil"/>
            </w:tcBorders>
            <w:vAlign w:val="center"/>
          </w:tcPr>
          <w:p w:rsidR="0045271F" w:rsidRPr="007B128E" w:rsidRDefault="0045271F" w:rsidP="000004BA">
            <w:pPr>
              <w:jc w:val="both"/>
            </w:pPr>
            <w:r w:rsidRPr="007B128E">
              <w:t xml:space="preserve">Исполнение обязательств по Биржевым облигациям планируется осуществлять за счёт доходов от основной деятельности Эмитента. </w:t>
            </w:r>
          </w:p>
        </w:tc>
      </w:tr>
    </w:tbl>
    <w:p w:rsidR="0047717D" w:rsidRPr="007B128E" w:rsidRDefault="0047717D" w:rsidP="00B05CBE">
      <w:pPr>
        <w:widowControl w:val="0"/>
        <w:adjustRightInd w:val="0"/>
        <w:ind w:firstLine="720"/>
        <w:jc w:val="both"/>
        <w:rPr>
          <w:iCs/>
        </w:rPr>
      </w:pPr>
    </w:p>
    <w:p w:rsidR="0045271F" w:rsidRPr="00972D97" w:rsidRDefault="0045271F" w:rsidP="0045271F">
      <w:pPr>
        <w:jc w:val="both"/>
        <w:rPr>
          <w:b/>
          <w:u w:val="single"/>
        </w:rPr>
      </w:pPr>
      <w:r w:rsidRPr="00972D97">
        <w:rPr>
          <w:b/>
          <w:u w:val="single"/>
        </w:rPr>
        <w:t>Текст новой редакции Проспекта ценных бумаг с изменениями:</w:t>
      </w:r>
    </w:p>
    <w:p w:rsidR="0047717D" w:rsidRPr="007B128E" w:rsidRDefault="0047717D" w:rsidP="00B05CBE">
      <w:pPr>
        <w:widowControl w:val="0"/>
        <w:adjustRightInd w:val="0"/>
        <w:ind w:firstLine="720"/>
        <w:jc w:val="both"/>
        <w:rPr>
          <w:iCs/>
        </w:rPr>
      </w:pPr>
    </w:p>
    <w:p w:rsidR="0045271F" w:rsidRPr="007B128E" w:rsidRDefault="0045271F" w:rsidP="0045271F">
      <w:pPr>
        <w:spacing w:before="60"/>
        <w:jc w:val="both"/>
        <w:rPr>
          <w:rStyle w:val="SUBST"/>
          <w:b w:val="0"/>
          <w:bCs/>
          <w:i w:val="0"/>
          <w:iCs/>
          <w:sz w:val="20"/>
          <w:u w:val="single"/>
        </w:rPr>
      </w:pPr>
      <w:r w:rsidRPr="007B128E">
        <w:rPr>
          <w:u w:val="single"/>
        </w:rPr>
        <w:t>Порядок и срок (дата) погашения облигаций или порядок его определения:</w:t>
      </w:r>
    </w:p>
    <w:p w:rsidR="0045271F" w:rsidRPr="007B128E" w:rsidRDefault="0045271F" w:rsidP="0045271F">
      <w:pPr>
        <w:spacing w:before="60"/>
        <w:jc w:val="both"/>
        <w:rPr>
          <w:rStyle w:val="SUBST"/>
          <w:b w:val="0"/>
          <w:bCs/>
          <w:i w:val="0"/>
          <w:iCs/>
          <w:sz w:val="20"/>
        </w:rPr>
      </w:pPr>
    </w:p>
    <w:p w:rsidR="0045271F" w:rsidRPr="007B128E" w:rsidRDefault="0045271F" w:rsidP="0045271F">
      <w:pPr>
        <w:ind w:firstLine="426"/>
        <w:jc w:val="both"/>
      </w:pPr>
      <w:r w:rsidRPr="007B128E">
        <w:t xml:space="preserve">Биржевые облигации погашаются по </w:t>
      </w:r>
      <w:r w:rsidRPr="007B128E">
        <w:rPr>
          <w:rStyle w:val="SUBST"/>
          <w:b w:val="0"/>
          <w:i w:val="0"/>
          <w:sz w:val="20"/>
        </w:rPr>
        <w:t xml:space="preserve">цене, равной 100% непогашенной части номинальной </w:t>
      </w:r>
      <w:r w:rsidRPr="007B128E">
        <w:t xml:space="preserve">стоимости в дату, наступающую на 1092 (Одна тысяча девяносто второй) день с даты начала размещения Биржевых облигаций (далее - Дата погашения). </w:t>
      </w:r>
    </w:p>
    <w:p w:rsidR="0045271F" w:rsidRPr="007B128E" w:rsidRDefault="0045271F" w:rsidP="0045271F">
      <w:pPr>
        <w:ind w:firstLine="426"/>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45271F" w:rsidRPr="007B128E" w:rsidRDefault="0045271F" w:rsidP="0045271F">
      <w:pPr>
        <w:ind w:firstLine="426"/>
        <w:jc w:val="both"/>
      </w:pPr>
    </w:p>
    <w:p w:rsidR="0045271F" w:rsidRPr="007B128E" w:rsidRDefault="0045271F" w:rsidP="0045271F">
      <w:pPr>
        <w:ind w:firstLine="426"/>
        <w:jc w:val="both"/>
      </w:pPr>
      <w:r w:rsidRPr="007B128E">
        <w:t>Дата начала и окончания погашения совпадают. При погашении Биржевых облигаций выплачивается доход за последний купонный период.</w:t>
      </w:r>
    </w:p>
    <w:p w:rsidR="0045271F" w:rsidRPr="007B128E" w:rsidRDefault="0045271F" w:rsidP="0045271F">
      <w:pPr>
        <w:pStyle w:val="ConsPlusNormal"/>
        <w:ind w:firstLine="0"/>
        <w:jc w:val="both"/>
        <w:rPr>
          <w:rStyle w:val="SUBST"/>
          <w:rFonts w:ascii="Times New Roman" w:hAnsi="Times New Roman" w:cs="Times New Roman"/>
          <w:b w:val="0"/>
          <w:bCs/>
          <w:i w:val="0"/>
          <w:iCs/>
          <w:sz w:val="20"/>
        </w:rPr>
      </w:pPr>
      <w:r w:rsidRPr="007B128E">
        <w:rPr>
          <w:rFonts w:ascii="Times New Roman" w:hAnsi="Times New Roman" w:cs="Times New Roman"/>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45271F" w:rsidRPr="007B128E" w:rsidRDefault="0045271F" w:rsidP="0045271F">
      <w:pPr>
        <w:spacing w:before="60"/>
        <w:jc w:val="both"/>
        <w:rPr>
          <w:rStyle w:val="SUBST"/>
          <w:b w:val="0"/>
          <w:bCs/>
          <w:i w:val="0"/>
          <w:iCs/>
          <w:sz w:val="20"/>
        </w:rPr>
      </w:pPr>
    </w:p>
    <w:p w:rsidR="0045271F" w:rsidRPr="007B128E" w:rsidRDefault="0045271F" w:rsidP="0045271F">
      <w:pPr>
        <w:spacing w:before="60"/>
        <w:jc w:val="both"/>
        <w:rPr>
          <w:rStyle w:val="SUBST"/>
          <w:b w:val="0"/>
          <w:bCs/>
          <w:i w:val="0"/>
          <w:iCs/>
          <w:sz w:val="20"/>
        </w:rPr>
      </w:pPr>
      <w:r w:rsidRPr="007B128E">
        <w:rPr>
          <w:rStyle w:val="SUBST"/>
          <w:b w:val="0"/>
          <w:bCs/>
          <w:i w:val="0"/>
          <w:iCs/>
          <w:sz w:val="20"/>
          <w:u w:val="single"/>
        </w:rPr>
        <w:t>Форма погашения Биржевых облигаций</w:t>
      </w:r>
      <w:r w:rsidRPr="007B128E">
        <w:rPr>
          <w:rStyle w:val="SUBST"/>
          <w:b w:val="0"/>
          <w:bCs/>
          <w:i w:val="0"/>
          <w:iCs/>
          <w:sz w:val="20"/>
        </w:rPr>
        <w:t>.</w:t>
      </w:r>
    </w:p>
    <w:p w:rsidR="0045271F" w:rsidRPr="007B128E" w:rsidRDefault="0045271F" w:rsidP="0045271F">
      <w:pPr>
        <w:pStyle w:val="ConsPlusNormal"/>
        <w:ind w:firstLine="0"/>
        <w:jc w:val="both"/>
        <w:rPr>
          <w:rStyle w:val="SUBST"/>
          <w:rFonts w:ascii="Times New Roman" w:hAnsi="Times New Roman" w:cs="Times New Roman"/>
          <w:b w:val="0"/>
          <w:i w:val="0"/>
          <w:sz w:val="20"/>
          <w:lang w:eastAsia="en-US"/>
        </w:rPr>
      </w:pPr>
      <w:r w:rsidRPr="007B128E">
        <w:rPr>
          <w:rStyle w:val="SUBST"/>
          <w:rFonts w:ascii="Times New Roman" w:hAnsi="Times New Roman" w:cs="Times New Roman"/>
          <w:b w:val="0"/>
          <w:i w:val="0"/>
          <w:sz w:val="20"/>
          <w:lang w:eastAsia="en-US"/>
        </w:rPr>
        <w:t>Погашение Биржевых облигаций производится денежными средствами в валюте Российской Федерации в безналичном порядке. Возможность выбора формы погашения Биржевых облигаций их владельцам не предоставляется.</w:t>
      </w:r>
    </w:p>
    <w:p w:rsidR="0045271F" w:rsidRPr="007B128E" w:rsidRDefault="0045271F" w:rsidP="0045271F">
      <w:pPr>
        <w:pStyle w:val="ConsPlusNormal"/>
        <w:ind w:firstLine="0"/>
        <w:jc w:val="both"/>
        <w:rPr>
          <w:rStyle w:val="SUBST"/>
          <w:rFonts w:ascii="Times New Roman" w:hAnsi="Times New Roman" w:cs="Times New Roman"/>
          <w:b w:val="0"/>
          <w:i w:val="0"/>
          <w:sz w:val="20"/>
          <w:lang w:eastAsia="en-US"/>
        </w:rPr>
      </w:pPr>
    </w:p>
    <w:p w:rsidR="0045271F" w:rsidRPr="007B128E" w:rsidRDefault="0045271F" w:rsidP="0045271F">
      <w:pPr>
        <w:pStyle w:val="ConsPlusNormal"/>
        <w:ind w:firstLine="0"/>
        <w:jc w:val="both"/>
        <w:rPr>
          <w:rStyle w:val="SUBST"/>
          <w:rFonts w:ascii="Times New Roman" w:hAnsi="Times New Roman" w:cs="Times New Roman"/>
          <w:b w:val="0"/>
          <w:i w:val="0"/>
          <w:sz w:val="20"/>
          <w:u w:val="single"/>
          <w:lang w:eastAsia="en-US"/>
        </w:rPr>
      </w:pPr>
      <w:r w:rsidRPr="007B128E">
        <w:rPr>
          <w:rFonts w:ascii="Times New Roman" w:hAnsi="Times New Roman" w:cs="Times New Roman"/>
          <w:u w:val="single"/>
        </w:rPr>
        <w:t>Дата (порядок определения даты), на которую составляется список владельцев биржевых облигаций для целей их погашения:</w:t>
      </w:r>
    </w:p>
    <w:p w:rsidR="0045271F" w:rsidRPr="007B128E" w:rsidRDefault="0045271F" w:rsidP="0045271F">
      <w:pPr>
        <w:jc w:val="both"/>
        <w:rPr>
          <w:rStyle w:val="SUBST"/>
          <w:b w:val="0"/>
          <w:i w:val="0"/>
          <w:sz w:val="20"/>
        </w:rPr>
      </w:pPr>
      <w:r w:rsidRPr="007B128E">
        <w:rPr>
          <w:rStyle w:val="SUBST"/>
          <w:b w:val="0"/>
          <w:i w:val="0"/>
          <w:sz w:val="20"/>
        </w:rPr>
        <w:t>Выплата производится денежными средствами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НДЦ, предшествующего 3-му (третьему) рабочему дню до даты погашения Биржевых облигаций (далее «Дата составления перечня владельцев и/или номинальных держателей Биржевых облигаций для выплаты погашения»).</w:t>
      </w:r>
    </w:p>
    <w:p w:rsidR="0045271F" w:rsidRPr="007B128E" w:rsidRDefault="0045271F" w:rsidP="0045271F">
      <w:pPr>
        <w:adjustRightInd w:val="0"/>
        <w:jc w:val="both"/>
      </w:pPr>
    </w:p>
    <w:p w:rsidR="0045271F" w:rsidRPr="007B128E" w:rsidRDefault="0045271F" w:rsidP="0045271F">
      <w:pPr>
        <w:adjustRightInd w:val="0"/>
        <w:jc w:val="both"/>
        <w:rPr>
          <w:u w:val="single"/>
        </w:rPr>
      </w:pPr>
      <w:r w:rsidRPr="007B128E">
        <w:rPr>
          <w:u w:val="single"/>
        </w:rPr>
        <w:t xml:space="preserve">Иные условия и порядок погашения облигаций: </w:t>
      </w:r>
    </w:p>
    <w:p w:rsidR="0045271F" w:rsidRPr="007B128E" w:rsidRDefault="0045271F" w:rsidP="0045271F">
      <w:pPr>
        <w:adjustRightInd w:val="0"/>
        <w:jc w:val="both"/>
      </w:pPr>
      <w:r w:rsidRPr="007B128E">
        <w:rPr>
          <w:rStyle w:val="SUBST"/>
          <w:b w:val="0"/>
          <w:i w:val="0"/>
          <w:sz w:val="20"/>
        </w:rPr>
        <w:t>Погашение Биржевых облигаций производится платежным агентом по поручению и за счет Эмитента (далее – Платежный агент), сведения о котором указаны в Решении о выпуске ценных бумаг и   Проспекте ценных бумаг.</w:t>
      </w:r>
    </w:p>
    <w:p w:rsidR="0045271F" w:rsidRPr="007B128E" w:rsidRDefault="0045271F" w:rsidP="0045271F">
      <w:pPr>
        <w:adjustRightInd w:val="0"/>
        <w:jc w:val="both"/>
      </w:pPr>
    </w:p>
    <w:p w:rsidR="0045271F" w:rsidRPr="007B128E" w:rsidRDefault="0045271F" w:rsidP="0045271F">
      <w:pPr>
        <w:widowControl w:val="0"/>
        <w:jc w:val="both"/>
        <w:rPr>
          <w:rStyle w:val="SUBST"/>
          <w:b w:val="0"/>
          <w:i w:val="0"/>
          <w:sz w:val="20"/>
        </w:rPr>
      </w:pPr>
      <w:r w:rsidRPr="007B128E">
        <w:rPr>
          <w:rStyle w:val="SUBST"/>
          <w:b w:val="0"/>
          <w:i w:val="0"/>
          <w:sz w:val="20"/>
        </w:rPr>
        <w:t xml:space="preserve">Если дата погашения Биржевых облигаций приходится на </w:t>
      </w:r>
      <w:r w:rsidRPr="007B128E">
        <w:t>нерабочий праздничный или</w:t>
      </w:r>
      <w:r w:rsidRPr="007B128E">
        <w:rPr>
          <w:rStyle w:val="SUBST"/>
          <w:b w:val="0"/>
          <w:i w:val="0"/>
          <w:sz w:val="20"/>
        </w:rPr>
        <w:t xml:space="preserve">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w:t>
      </w:r>
      <w:r w:rsidRPr="007B128E">
        <w:t>нерабочим праздничным или</w:t>
      </w:r>
      <w:r w:rsidRPr="007B128E">
        <w:rPr>
          <w:rStyle w:val="SUBST"/>
          <w:b w:val="0"/>
          <w:i w:val="0"/>
          <w:sz w:val="20"/>
        </w:rPr>
        <w:t xml:space="preserve">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45271F" w:rsidRPr="007B128E" w:rsidRDefault="0045271F" w:rsidP="0045271F">
      <w:pPr>
        <w:jc w:val="both"/>
      </w:pPr>
      <w:r w:rsidRPr="007B128E">
        <w:rPr>
          <w:rStyle w:val="SUBST"/>
          <w:b w:val="0"/>
          <w:i w:val="0"/>
          <w:sz w:val="20"/>
        </w:rPr>
        <w:t>Погашение Биржевых облигаций производится в размере непогашенной части номинальной стоимости.</w:t>
      </w:r>
      <w:r w:rsidRPr="007B128E">
        <w:t xml:space="preserve"> </w:t>
      </w:r>
    </w:p>
    <w:p w:rsidR="0045271F" w:rsidRPr="007B128E" w:rsidRDefault="0045271F" w:rsidP="0045271F">
      <w:pPr>
        <w:jc w:val="both"/>
      </w:pPr>
      <w:r w:rsidRPr="007B128E">
        <w:lastRenderedPageBreak/>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45271F" w:rsidRPr="007B128E" w:rsidRDefault="0045271F" w:rsidP="0045271F">
      <w:pPr>
        <w:widowControl w:val="0"/>
        <w:jc w:val="both"/>
        <w:rPr>
          <w:rStyle w:val="SUBST"/>
          <w:b w:val="0"/>
          <w:i w:val="0"/>
          <w:sz w:val="20"/>
        </w:rPr>
      </w:pPr>
      <w:r w:rsidRPr="007B128E">
        <w:rPr>
          <w:rStyle w:val="SUBST"/>
          <w:b w:val="0"/>
          <w:i w:val="0"/>
          <w:sz w:val="20"/>
        </w:rPr>
        <w:t>Выплата непогашенной части номинальной стоимости Биржевых облигаций при их погашении производится в рублях Российской Федерации в безналичном порядке.</w:t>
      </w:r>
    </w:p>
    <w:p w:rsidR="0045271F" w:rsidRPr="007B128E" w:rsidRDefault="0045271F" w:rsidP="0045271F">
      <w:pPr>
        <w:widowControl w:val="0"/>
        <w:jc w:val="both"/>
        <w:rPr>
          <w:rStyle w:val="SUBST"/>
          <w:b w:val="0"/>
          <w:i w:val="0"/>
          <w:sz w:val="20"/>
        </w:rPr>
      </w:pPr>
      <w:r w:rsidRPr="007B128E">
        <w:rPr>
          <w:rStyle w:val="SUBST"/>
          <w:b w:val="0"/>
          <w:i w:val="0"/>
          <w:sz w:val="20"/>
        </w:rPr>
        <w:t>Выплата непогашенной части номинальной стоимости Биржевых облигаций осуществляется в следующем порядке:</w:t>
      </w:r>
    </w:p>
    <w:p w:rsidR="0045271F" w:rsidRPr="007B128E" w:rsidRDefault="0045271F" w:rsidP="0045271F">
      <w:pPr>
        <w:widowControl w:val="0"/>
        <w:jc w:val="both"/>
        <w:rPr>
          <w:rStyle w:val="SUBST"/>
          <w:b w:val="0"/>
          <w:i w:val="0"/>
          <w:sz w:val="20"/>
        </w:rPr>
      </w:pPr>
    </w:p>
    <w:p w:rsidR="0045271F" w:rsidRPr="007B128E" w:rsidRDefault="0045271F" w:rsidP="0045271F">
      <w:pPr>
        <w:widowControl w:val="0"/>
        <w:jc w:val="both"/>
        <w:rPr>
          <w:rStyle w:val="SUBST"/>
          <w:b w:val="0"/>
          <w:i w:val="0"/>
          <w:sz w:val="20"/>
        </w:rPr>
      </w:pPr>
      <w:r w:rsidRPr="007B128E">
        <w:rPr>
          <w:rStyle w:val="SUBST"/>
          <w:b w:val="0"/>
          <w:i w:val="0"/>
          <w:sz w:val="20"/>
        </w:rPr>
        <w:t>Презюмируется, что номинальные держатели – депоненты НДЦ уполномочены получать денежные средства при выплате суммы погашения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чем до 13-00 московского времени 3-го (третьего) рабочего дня до даты погашения Биржевых облигаций,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погашения.</w:t>
      </w:r>
    </w:p>
    <w:p w:rsidR="0045271F" w:rsidRPr="007B128E" w:rsidRDefault="0045271F" w:rsidP="0045271F">
      <w:pPr>
        <w:widowControl w:val="0"/>
        <w:jc w:val="both"/>
        <w:rPr>
          <w:rStyle w:val="SUBST"/>
          <w:b w:val="0"/>
          <w:i w:val="0"/>
          <w:sz w:val="20"/>
        </w:rPr>
      </w:pPr>
      <w:r w:rsidRPr="007B128E">
        <w:rPr>
          <w:rStyle w:val="SUBST"/>
          <w:b w:val="0"/>
          <w:i w:val="0"/>
          <w:sz w:val="20"/>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погашения Биржевых облигаций. </w:t>
      </w:r>
    </w:p>
    <w:p w:rsidR="0045271F" w:rsidRPr="007B128E" w:rsidRDefault="0045271F" w:rsidP="0045271F">
      <w:pPr>
        <w:widowControl w:val="0"/>
        <w:jc w:val="both"/>
        <w:rPr>
          <w:rStyle w:val="SUBST"/>
          <w:b w:val="0"/>
          <w:i w:val="0"/>
          <w:sz w:val="20"/>
        </w:rPr>
      </w:pPr>
      <w:r w:rsidRPr="007B128E">
        <w:rPr>
          <w:rStyle w:val="SUBST"/>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r w:rsidRPr="007B128E">
        <w:rPr>
          <w:rStyle w:val="SUBST"/>
          <w:b w:val="0"/>
          <w:i w:val="0"/>
          <w:sz w:val="20"/>
        </w:rPr>
        <w:tab/>
      </w:r>
      <w:r w:rsidRPr="007B128E">
        <w:rPr>
          <w:rStyle w:val="SUBST"/>
          <w:b w:val="0"/>
          <w:i w:val="0"/>
          <w:sz w:val="20"/>
        </w:rPr>
        <w:b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45271F" w:rsidRPr="007B128E" w:rsidRDefault="0045271F" w:rsidP="0045271F">
      <w:pPr>
        <w:widowControl w:val="0"/>
        <w:jc w:val="both"/>
        <w:rPr>
          <w:rStyle w:val="SUBST"/>
          <w:b w:val="0"/>
          <w:i w:val="0"/>
          <w:sz w:val="20"/>
        </w:rPr>
      </w:pPr>
      <w:r w:rsidRPr="007B128E">
        <w:rPr>
          <w:rStyle w:val="SUBST"/>
          <w:b w:val="0"/>
          <w:i w:val="0"/>
          <w:sz w:val="20"/>
        </w:rPr>
        <w:t>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погашения, который предоставляет Эмитенту и/или Платежному агенту не позднее чем во 2-й (второй) рабочий день до даты погашения Биржевых облигаций. Перечень владельцев и/или номинальных держателей Биржевых облигаций для выплаты погашения включает в себя следующие данные:</w:t>
      </w:r>
    </w:p>
    <w:p w:rsidR="0045271F" w:rsidRPr="007B128E" w:rsidRDefault="0045271F" w:rsidP="0045271F">
      <w:pPr>
        <w:widowControl w:val="0"/>
        <w:jc w:val="both"/>
        <w:rPr>
          <w:rStyle w:val="SUBST"/>
          <w:b w:val="0"/>
          <w:i w:val="0"/>
          <w:sz w:val="20"/>
        </w:rPr>
      </w:pPr>
      <w:r w:rsidRPr="007B128E">
        <w:rPr>
          <w:rStyle w:val="SUBST"/>
          <w:b w:val="0"/>
          <w:i w:val="0"/>
          <w:sz w:val="20"/>
        </w:rPr>
        <w:t>а) полное наименование (Ф.И.О. – для физического лица) лица, уполномоченного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в) место нахождения и почтовый адрес лица, уполномоченного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 xml:space="preserve">г) реквизиты банковского счета лица, уполномоченного владельцем получать суммы погашения по Биржевым облигациям, а именно: </w:t>
      </w:r>
    </w:p>
    <w:p w:rsidR="0045271F" w:rsidRPr="007B128E" w:rsidRDefault="0045271F" w:rsidP="0045271F">
      <w:pPr>
        <w:widowControl w:val="0"/>
        <w:jc w:val="both"/>
        <w:rPr>
          <w:rStyle w:val="SUBST"/>
          <w:b w:val="0"/>
          <w:i w:val="0"/>
          <w:sz w:val="20"/>
        </w:rPr>
      </w:pPr>
      <w:r w:rsidRPr="007B128E">
        <w:rPr>
          <w:rStyle w:val="SUBST"/>
          <w:b w:val="0"/>
          <w:i w:val="0"/>
          <w:sz w:val="20"/>
        </w:rPr>
        <w:t>- номер счета в банке;</w:t>
      </w:r>
    </w:p>
    <w:p w:rsidR="0045271F" w:rsidRPr="007B128E" w:rsidRDefault="0045271F" w:rsidP="0045271F">
      <w:pPr>
        <w:widowControl w:val="0"/>
        <w:jc w:val="both"/>
        <w:rPr>
          <w:rStyle w:val="SUBST"/>
          <w:b w:val="0"/>
          <w:i w:val="0"/>
          <w:sz w:val="20"/>
        </w:rPr>
      </w:pPr>
      <w:r w:rsidRPr="007B128E">
        <w:rPr>
          <w:rStyle w:val="SUBST"/>
          <w:b w:val="0"/>
          <w:i w:val="0"/>
          <w:sz w:val="20"/>
        </w:rPr>
        <w:t>- наименование банка (с указанием города банка), в котором открыт счет;</w:t>
      </w:r>
    </w:p>
    <w:p w:rsidR="0045271F" w:rsidRPr="007B128E" w:rsidRDefault="0045271F" w:rsidP="0045271F">
      <w:pPr>
        <w:widowControl w:val="0"/>
        <w:jc w:val="both"/>
        <w:rPr>
          <w:rStyle w:val="SUBST"/>
          <w:b w:val="0"/>
          <w:i w:val="0"/>
          <w:sz w:val="20"/>
        </w:rPr>
      </w:pPr>
      <w:r w:rsidRPr="007B128E">
        <w:rPr>
          <w:rStyle w:val="SUBST"/>
          <w:b w:val="0"/>
          <w:i w:val="0"/>
          <w:sz w:val="20"/>
        </w:rPr>
        <w:t>- корреспондентский счет банка, в котором открыт счет;</w:t>
      </w:r>
    </w:p>
    <w:p w:rsidR="0045271F" w:rsidRPr="007B128E" w:rsidRDefault="0045271F" w:rsidP="0045271F">
      <w:pPr>
        <w:widowControl w:val="0"/>
        <w:jc w:val="both"/>
        <w:rPr>
          <w:rStyle w:val="SUBST"/>
          <w:b w:val="0"/>
          <w:i w:val="0"/>
          <w:sz w:val="20"/>
        </w:rPr>
      </w:pPr>
      <w:r w:rsidRPr="007B128E">
        <w:rPr>
          <w:rStyle w:val="SUBST"/>
          <w:b w:val="0"/>
          <w:i w:val="0"/>
          <w:sz w:val="20"/>
        </w:rPr>
        <w:t>- банковский идентификационный код банка, в котором открыт счет;</w:t>
      </w:r>
    </w:p>
    <w:p w:rsidR="0045271F" w:rsidRPr="007B128E" w:rsidRDefault="0045271F" w:rsidP="0045271F">
      <w:pPr>
        <w:widowControl w:val="0"/>
        <w:jc w:val="both"/>
        <w:rPr>
          <w:rStyle w:val="SUBST"/>
          <w:b w:val="0"/>
          <w:i w:val="0"/>
          <w:sz w:val="20"/>
        </w:rPr>
      </w:pPr>
      <w:r w:rsidRPr="007B128E">
        <w:rPr>
          <w:rStyle w:val="SUBST"/>
          <w:b w:val="0"/>
          <w:i w:val="0"/>
          <w:sz w:val="20"/>
        </w:rPr>
        <w:t>д) идентификационный номер налогоплательщика (ИНН) лица, уполномоченного получать суммы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45271F" w:rsidRPr="007B128E" w:rsidRDefault="0045271F" w:rsidP="0045271F">
      <w:pPr>
        <w:widowControl w:val="0"/>
        <w:jc w:val="both"/>
        <w:rPr>
          <w:rStyle w:val="SUBST"/>
          <w:b w:val="0"/>
          <w:i w:val="0"/>
          <w:sz w:val="20"/>
        </w:rPr>
      </w:pPr>
      <w:r w:rsidRPr="007B128E">
        <w:t>ж) код причины постановки на учет (КПП) лица, уполномоченного получать суммы погашения по Биржевым облигациям</w:t>
      </w:r>
      <w:r w:rsidRPr="007B128E">
        <w:rPr>
          <w:rStyle w:val="SUBST"/>
          <w:b w:val="0"/>
          <w:i w:val="0"/>
          <w:sz w:val="20"/>
        </w:rPr>
        <w:t>.</w:t>
      </w:r>
    </w:p>
    <w:p w:rsidR="0045271F" w:rsidRPr="007B128E" w:rsidRDefault="0045271F" w:rsidP="0045271F">
      <w:pPr>
        <w:jc w:val="both"/>
        <w:rPr>
          <w:bCs/>
          <w:iCs/>
        </w:rPr>
      </w:pPr>
      <w:r w:rsidRPr="007B128E">
        <w:rPr>
          <w:snapToGrid w:val="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7B128E">
        <w:rPr>
          <w:bCs/>
          <w:iCs/>
        </w:rPr>
        <w:t xml:space="preserve"> номинальный держатель обязан передать в НДЦ, а НДЦ обязан включить в Перечень владельцев и/или номинальных держателей Биржевых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погашения по Биржевым облигациям или нет:</w:t>
      </w:r>
    </w:p>
    <w:p w:rsidR="0045271F" w:rsidRPr="007B128E" w:rsidRDefault="0045271F" w:rsidP="0045271F">
      <w:pPr>
        <w:widowControl w:val="0"/>
        <w:jc w:val="both"/>
        <w:rPr>
          <w:bCs/>
          <w:iCs/>
        </w:rPr>
      </w:pPr>
      <w:r w:rsidRPr="007B128E">
        <w:rPr>
          <w:bCs/>
          <w:iCs/>
        </w:rPr>
        <w:t>- полное наименование/Ф.И.О. владельца Биржевых облигаций;</w:t>
      </w:r>
    </w:p>
    <w:p w:rsidR="0045271F" w:rsidRPr="007B128E" w:rsidRDefault="0045271F" w:rsidP="0045271F">
      <w:pPr>
        <w:widowControl w:val="0"/>
        <w:jc w:val="both"/>
        <w:rPr>
          <w:bCs/>
          <w:iCs/>
        </w:rPr>
      </w:pPr>
      <w:r w:rsidRPr="007B128E">
        <w:rPr>
          <w:bCs/>
          <w:iCs/>
        </w:rPr>
        <w:t>- количество принадлежащих владельцу Биржевых облигаций;</w:t>
      </w:r>
    </w:p>
    <w:p w:rsidR="0045271F" w:rsidRPr="007B128E" w:rsidRDefault="0045271F" w:rsidP="0045271F">
      <w:pPr>
        <w:widowControl w:val="0"/>
        <w:jc w:val="both"/>
        <w:rPr>
          <w:bCs/>
          <w:iCs/>
        </w:rPr>
      </w:pPr>
      <w:r w:rsidRPr="007B128E">
        <w:rPr>
          <w:bCs/>
          <w:iCs/>
        </w:rPr>
        <w:t>- полное наименование лица, уполномоченного получать суммы погашения по Биржевым облигациям;</w:t>
      </w:r>
    </w:p>
    <w:p w:rsidR="0045271F" w:rsidRPr="007B128E" w:rsidRDefault="0045271F" w:rsidP="0045271F">
      <w:pPr>
        <w:widowControl w:val="0"/>
        <w:jc w:val="both"/>
        <w:rPr>
          <w:bCs/>
          <w:iCs/>
        </w:rPr>
      </w:pPr>
      <w:r w:rsidRPr="007B128E">
        <w:rPr>
          <w:bCs/>
          <w:iCs/>
        </w:rPr>
        <w:t>- место нахождения (или регистрации – для физических лиц) и почтовый адрес, включая индекс, владельца Биржевых облигаций;</w:t>
      </w:r>
    </w:p>
    <w:p w:rsidR="0045271F" w:rsidRPr="007B128E" w:rsidRDefault="0045271F" w:rsidP="0045271F">
      <w:pPr>
        <w:widowControl w:val="0"/>
        <w:jc w:val="both"/>
        <w:rPr>
          <w:bCs/>
          <w:iCs/>
        </w:rPr>
      </w:pPr>
      <w:r w:rsidRPr="007B128E">
        <w:rPr>
          <w:bCs/>
          <w:iCs/>
        </w:rPr>
        <w:t>- реквизиты банковского счета лица, уполномоченного получать суммы погашения по Биржевым облигациям;</w:t>
      </w:r>
    </w:p>
    <w:p w:rsidR="0045271F" w:rsidRPr="007B128E" w:rsidRDefault="0045271F" w:rsidP="0045271F">
      <w:pPr>
        <w:widowControl w:val="0"/>
        <w:jc w:val="both"/>
        <w:rPr>
          <w:bCs/>
          <w:iCs/>
        </w:rPr>
      </w:pPr>
      <w:r w:rsidRPr="007B128E">
        <w:rPr>
          <w:bCs/>
          <w:iCs/>
        </w:rPr>
        <w:t xml:space="preserve">- идентификационный номер налогоплательщика (ИНН) владельца Биржевых облигаций; </w:t>
      </w:r>
    </w:p>
    <w:p w:rsidR="0045271F" w:rsidRPr="007B128E" w:rsidRDefault="0045271F" w:rsidP="0045271F">
      <w:pPr>
        <w:widowControl w:val="0"/>
        <w:jc w:val="both"/>
        <w:rPr>
          <w:bCs/>
          <w:iCs/>
        </w:rPr>
      </w:pPr>
      <w:r w:rsidRPr="007B128E">
        <w:rPr>
          <w:bCs/>
          <w:iCs/>
        </w:rPr>
        <w:lastRenderedPageBreak/>
        <w:t>- налоговый статус владельца Биржевых облигаций;</w:t>
      </w:r>
    </w:p>
    <w:p w:rsidR="0045271F" w:rsidRPr="007B128E" w:rsidRDefault="0045271F" w:rsidP="0045271F">
      <w:pPr>
        <w:jc w:val="both"/>
        <w:rPr>
          <w:rStyle w:val="SUBST"/>
          <w:b w:val="0"/>
          <w:i w:val="0"/>
          <w:sz w:val="20"/>
        </w:rPr>
      </w:pPr>
      <w:r w:rsidRPr="007B128E">
        <w:rPr>
          <w:rStyle w:val="SUBST"/>
          <w:b w:val="0"/>
          <w:i w:val="0"/>
          <w:sz w:val="20"/>
        </w:rPr>
        <w:t>а) в случае если владельцем Биржевых облигаций является юридическое лицо-нерезидент дополнительно указывается:</w:t>
      </w:r>
    </w:p>
    <w:p w:rsidR="0045271F" w:rsidRPr="007B128E" w:rsidRDefault="0045271F" w:rsidP="0045271F">
      <w:pPr>
        <w:jc w:val="both"/>
        <w:rPr>
          <w:rStyle w:val="SUBST"/>
          <w:b w:val="0"/>
          <w:i w:val="0"/>
          <w:sz w:val="20"/>
        </w:rPr>
      </w:pPr>
      <w:r w:rsidRPr="007B128E">
        <w:rPr>
          <w:rStyle w:val="SUBST"/>
          <w:b w:val="0"/>
          <w:i w:val="0"/>
          <w:sz w:val="20"/>
        </w:rPr>
        <w:t>- код иностранной организации (КИО)</w:t>
      </w:r>
      <w:r w:rsidRPr="007B128E">
        <w:rPr>
          <w:rStyle w:val="SUBST"/>
          <w:b w:val="0"/>
          <w:bCs/>
          <w:i w:val="0"/>
          <w:iCs/>
          <w:sz w:val="20"/>
        </w:rPr>
        <w:t xml:space="preserve"> </w:t>
      </w:r>
      <w:r w:rsidRPr="007B128E">
        <w:rPr>
          <w:rStyle w:val="SUBST"/>
          <w:b w:val="0"/>
          <w:i w:val="0"/>
          <w:sz w:val="20"/>
        </w:rPr>
        <w:t>– при наличии;</w:t>
      </w:r>
    </w:p>
    <w:p w:rsidR="0045271F" w:rsidRPr="007B128E" w:rsidRDefault="0045271F" w:rsidP="0045271F">
      <w:pPr>
        <w:jc w:val="both"/>
        <w:rPr>
          <w:rStyle w:val="SUBST"/>
          <w:b w:val="0"/>
          <w:i w:val="0"/>
          <w:sz w:val="20"/>
        </w:rPr>
      </w:pPr>
      <w:r w:rsidRPr="007B128E">
        <w:rPr>
          <w:rStyle w:val="SUBST"/>
          <w:b w:val="0"/>
          <w:i w:val="0"/>
          <w:sz w:val="20"/>
        </w:rPr>
        <w:t>б) в случае если владельцем Биржевых облигаций является физическое лицо дополнительно указывается:</w:t>
      </w:r>
    </w:p>
    <w:p w:rsidR="0045271F" w:rsidRPr="007B128E" w:rsidRDefault="0045271F" w:rsidP="0045271F">
      <w:pPr>
        <w:jc w:val="both"/>
        <w:rPr>
          <w:rStyle w:val="SUBST"/>
          <w:b w:val="0"/>
          <w:i w:val="0"/>
          <w:sz w:val="20"/>
        </w:rPr>
      </w:pPr>
      <w:r w:rsidRPr="007B128E">
        <w:rPr>
          <w:rStyle w:val="SUBST"/>
          <w:b w:val="0"/>
          <w:i w:val="0"/>
          <w:sz w:val="20"/>
        </w:rPr>
        <w:t>- вид, номер, дата и место выдачи документа, удостоверяющего личность владельца, наименование органа, выдавшего документ;</w:t>
      </w:r>
    </w:p>
    <w:p w:rsidR="0045271F" w:rsidRPr="007B128E" w:rsidRDefault="0045271F" w:rsidP="0045271F">
      <w:pPr>
        <w:jc w:val="both"/>
        <w:rPr>
          <w:rStyle w:val="SUBST"/>
          <w:b w:val="0"/>
          <w:i w:val="0"/>
          <w:sz w:val="20"/>
        </w:rPr>
      </w:pPr>
      <w:r w:rsidRPr="007B128E">
        <w:rPr>
          <w:rStyle w:val="SUBST"/>
          <w:b w:val="0"/>
          <w:i w:val="0"/>
          <w:sz w:val="20"/>
        </w:rPr>
        <w:t>- число, месяц и год рождения владельца;</w:t>
      </w:r>
    </w:p>
    <w:p w:rsidR="0045271F" w:rsidRPr="007B128E" w:rsidRDefault="0045271F" w:rsidP="0045271F">
      <w:pPr>
        <w:jc w:val="both"/>
        <w:rPr>
          <w:rStyle w:val="SUBST"/>
          <w:b w:val="0"/>
          <w:i w:val="0"/>
          <w:sz w:val="20"/>
        </w:rPr>
      </w:pPr>
      <w:r w:rsidRPr="007B128E">
        <w:rPr>
          <w:rStyle w:val="SUBST"/>
          <w:b w:val="0"/>
          <w:i w:val="0"/>
          <w:sz w:val="20"/>
        </w:rPr>
        <w:t>- место регистрации и почтовый адрес, включая индекс владельца Биржевых облигаций;</w:t>
      </w:r>
    </w:p>
    <w:p w:rsidR="0045271F" w:rsidRPr="007B128E" w:rsidRDefault="0045271F" w:rsidP="0045271F">
      <w:pPr>
        <w:jc w:val="both"/>
        <w:rPr>
          <w:rStyle w:val="SUBST"/>
          <w:b w:val="0"/>
          <w:i w:val="0"/>
          <w:sz w:val="20"/>
        </w:rPr>
      </w:pPr>
      <w:r w:rsidRPr="007B128E">
        <w:rPr>
          <w:rStyle w:val="SUBST"/>
          <w:b w:val="0"/>
          <w:i w:val="0"/>
          <w:sz w:val="20"/>
        </w:rPr>
        <w:t>- номер свидетельства государственного пенсионного страхования владельца (при его наличии);</w:t>
      </w:r>
    </w:p>
    <w:p w:rsidR="0045271F" w:rsidRPr="007B128E" w:rsidRDefault="0045271F" w:rsidP="0045271F">
      <w:pPr>
        <w:widowControl w:val="0"/>
        <w:jc w:val="both"/>
        <w:rPr>
          <w:rStyle w:val="SUBST"/>
          <w:b w:val="0"/>
          <w:i w:val="0"/>
          <w:sz w:val="20"/>
        </w:rPr>
      </w:pPr>
      <w:r w:rsidRPr="007B128E">
        <w:rPr>
          <w:rStyle w:val="SUBST"/>
          <w:b w:val="0"/>
          <w:i w:val="0"/>
          <w:sz w:val="20"/>
        </w:rPr>
        <w:t>Владельцы Биржевых облигаций, их уполномоченные лица, в том числе депоненты НДЦ, самостоятельно отслеживают полноту и актуальность реквизитов банковского счета, предоставленных ими в НДЦ. В случае непредставления или несвоевременного представления вышеуказанными лицами НДЦ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НДЦ,</w:t>
      </w:r>
      <w:r w:rsidRPr="007B128E">
        <w:rPr>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r w:rsidRPr="007B128E">
        <w:rPr>
          <w:rStyle w:val="SUBST"/>
          <w:b w:val="0"/>
          <w:i w:val="0"/>
          <w:sz w:val="20"/>
        </w:rPr>
        <w:t>.</w:t>
      </w:r>
    </w:p>
    <w:p w:rsidR="0045271F" w:rsidRPr="007B128E" w:rsidRDefault="0045271F" w:rsidP="0045271F">
      <w:pPr>
        <w:widowControl w:val="0"/>
        <w:jc w:val="both"/>
        <w:rPr>
          <w:rStyle w:val="SUBST"/>
          <w:b w:val="0"/>
          <w:i w:val="0"/>
          <w:sz w:val="20"/>
        </w:rPr>
      </w:pPr>
      <w:r w:rsidRPr="007B128E">
        <w:t>Эмитент перечисляет необходимые денежные средства для выплат по Биржевым облигациям на счет Платежного агента</w:t>
      </w:r>
      <w:r w:rsidRPr="007B128E">
        <w:rPr>
          <w:rStyle w:val="SUBST"/>
          <w:b w:val="0"/>
          <w:bCs/>
          <w:i w:val="0"/>
          <w:iCs/>
          <w:sz w:val="20"/>
        </w:rPr>
        <w:t>,</w:t>
      </w:r>
      <w:r w:rsidRPr="007B128E">
        <w:t xml:space="preserve"> в сроки и в порядке, установленными Договором, заключенным между Эмитентом и Платежным агентом.</w:t>
      </w:r>
    </w:p>
    <w:p w:rsidR="0045271F" w:rsidRPr="007B128E" w:rsidRDefault="0045271F" w:rsidP="0045271F">
      <w:pPr>
        <w:widowControl w:val="0"/>
        <w:jc w:val="both"/>
        <w:rPr>
          <w:rStyle w:val="SUBST"/>
          <w:b w:val="0"/>
          <w:i w:val="0"/>
          <w:sz w:val="20"/>
        </w:rPr>
      </w:pPr>
      <w:r w:rsidRPr="007B128E">
        <w:rPr>
          <w:rStyle w:val="SUBST"/>
          <w:b w:val="0"/>
          <w:i w:val="0"/>
          <w:sz w:val="20"/>
        </w:rPr>
        <w:t>На основании Перечня владельцев и/или номинальных держателей Биржевых облигаций для выплаты погашения Биржевых облигаций, предоставленного Депозитарием, Платежный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45271F" w:rsidRPr="007B128E" w:rsidRDefault="0045271F" w:rsidP="0045271F">
      <w:pPr>
        <w:widowControl w:val="0"/>
        <w:jc w:val="both"/>
        <w:rPr>
          <w:rStyle w:val="SUBST"/>
          <w:b w:val="0"/>
          <w:i w:val="0"/>
          <w:sz w:val="20"/>
        </w:rPr>
      </w:pPr>
      <w:r w:rsidRPr="007B128E">
        <w:rPr>
          <w:rStyle w:val="SUBST"/>
          <w:b w:val="0"/>
          <w:i w:val="0"/>
          <w:sz w:val="20"/>
        </w:rPr>
        <w:t>В дату погашения Биржевых облигаций Платежный агент перечисляет полученные от Эмитента необходимые денежные средства на счета лиц, указанных в Перечне владельцев и/или номинальных держателей Биржевых облигаций, в пользу владельцев Биржевых облигаций.</w:t>
      </w:r>
    </w:p>
    <w:p w:rsidR="0045271F" w:rsidRPr="007B128E" w:rsidRDefault="0045271F" w:rsidP="0045271F">
      <w:pPr>
        <w:widowControl w:val="0"/>
        <w:jc w:val="both"/>
        <w:rPr>
          <w:rStyle w:val="SUBST"/>
          <w:b w:val="0"/>
          <w:i w:val="0"/>
          <w:sz w:val="20"/>
        </w:rPr>
      </w:pPr>
      <w:r w:rsidRPr="007B128E">
        <w:rPr>
          <w:rStyle w:val="SUBST"/>
          <w:b w:val="0"/>
          <w:i w:val="0"/>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45271F" w:rsidRPr="007B128E" w:rsidRDefault="0045271F" w:rsidP="0045271F">
      <w:pPr>
        <w:adjustRightInd w:val="0"/>
        <w:jc w:val="both"/>
      </w:pPr>
      <w:r w:rsidRPr="007B128E">
        <w:rPr>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45271F" w:rsidRPr="007B128E" w:rsidRDefault="0045271F" w:rsidP="0045271F">
      <w:pPr>
        <w:widowControl w:val="0"/>
        <w:jc w:val="both"/>
        <w:rPr>
          <w:rStyle w:val="SUBST"/>
          <w:b w:val="0"/>
          <w:i w:val="0"/>
          <w:sz w:val="20"/>
        </w:rPr>
      </w:pPr>
      <w:r w:rsidRPr="007B128E">
        <w:rPr>
          <w:rStyle w:val="SUBST"/>
          <w:b w:val="0"/>
          <w:i w:val="0"/>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погашения, признается надлежащим в том числе, в случае отчуждения Биржевых облигаций после даты составления вышеуказанного Перечня.</w:t>
      </w:r>
    </w:p>
    <w:p w:rsidR="0045271F" w:rsidRPr="007B128E" w:rsidRDefault="0045271F" w:rsidP="0045271F">
      <w:pPr>
        <w:widowControl w:val="0"/>
        <w:jc w:val="both"/>
        <w:rPr>
          <w:rStyle w:val="SUBST"/>
          <w:b w:val="0"/>
          <w:i w:val="0"/>
          <w:sz w:val="20"/>
        </w:rPr>
      </w:pPr>
      <w:r w:rsidRPr="007B128E">
        <w:rPr>
          <w:rStyle w:val="SUBST"/>
          <w:b w:val="0"/>
          <w:i w:val="0"/>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45271F" w:rsidRPr="007B128E" w:rsidRDefault="0045271F" w:rsidP="0045271F">
      <w:pPr>
        <w:widowControl w:val="0"/>
        <w:jc w:val="both"/>
      </w:pPr>
      <w:r w:rsidRPr="007B128E">
        <w:rPr>
          <w:rStyle w:val="SUBST"/>
          <w:b w:val="0"/>
          <w:i w:val="0"/>
          <w:sz w:val="20"/>
        </w:rPr>
        <w:t>Погашение Сертификата производится после списания всех Биржевых облигаций со счетов депо</w:t>
      </w:r>
      <w:r w:rsidRPr="007B128E">
        <w:rPr>
          <w:rFonts w:eastAsia="PMingLiU"/>
          <w:bCs/>
          <w:iCs/>
        </w:rPr>
        <w:t xml:space="preserve"> владельцев и номинальных держателей </w:t>
      </w:r>
      <w:r w:rsidRPr="007B128E">
        <w:rPr>
          <w:rStyle w:val="SUBST"/>
          <w:b w:val="0"/>
          <w:i w:val="0"/>
          <w:sz w:val="20"/>
        </w:rPr>
        <w:t>Биржевых о</w:t>
      </w:r>
      <w:r w:rsidRPr="007B128E">
        <w:rPr>
          <w:rFonts w:eastAsia="PMingLiU"/>
          <w:bCs/>
          <w:iCs/>
        </w:rPr>
        <w:t>блигаций</w:t>
      </w:r>
      <w:r w:rsidRPr="007B128E">
        <w:rPr>
          <w:rStyle w:val="SUBST"/>
          <w:b w:val="0"/>
          <w:i w:val="0"/>
          <w:sz w:val="20"/>
        </w:rPr>
        <w:t xml:space="preserve"> в НДЦ.</w:t>
      </w:r>
    </w:p>
    <w:p w:rsidR="0045271F" w:rsidRPr="007B128E" w:rsidRDefault="0045271F" w:rsidP="0045271F">
      <w:pPr>
        <w:jc w:val="both"/>
        <w:rPr>
          <w:rStyle w:val="SUBST"/>
          <w:b w:val="0"/>
          <w:i w:val="0"/>
          <w:sz w:val="20"/>
        </w:rPr>
      </w:pPr>
    </w:p>
    <w:p w:rsidR="0045271F" w:rsidRPr="007B128E" w:rsidRDefault="0045271F" w:rsidP="0045271F">
      <w:pPr>
        <w:jc w:val="both"/>
        <w:rPr>
          <w:rStyle w:val="SUBST"/>
          <w:b w:val="0"/>
          <w:i w:val="0"/>
          <w:sz w:val="20"/>
        </w:rPr>
      </w:pPr>
      <w:r w:rsidRPr="007B128E">
        <w:rPr>
          <w:rStyle w:val="SUBST"/>
          <w:b w:val="0"/>
          <w:i w:val="0"/>
          <w:sz w:val="20"/>
        </w:rPr>
        <w:t>Информация об исполнении обязательств по погашению Биржевых облигаций раскрывается  Эмитентом в сроки и порядке, определенными в  п. 14 Решения о выпуске ценных бумаг и Проспекте ценных бумаг.</w:t>
      </w:r>
    </w:p>
    <w:p w:rsidR="0045271F" w:rsidRPr="007B128E" w:rsidRDefault="0045271F" w:rsidP="0045271F">
      <w:pPr>
        <w:jc w:val="both"/>
      </w:pPr>
    </w:p>
    <w:p w:rsidR="0045271F" w:rsidRPr="007B128E" w:rsidRDefault="0045271F" w:rsidP="0045271F">
      <w:pPr>
        <w:jc w:val="both"/>
        <w:rPr>
          <w:iCs/>
          <w:u w:val="single"/>
        </w:rPr>
      </w:pPr>
      <w:r w:rsidRPr="007B128E">
        <w:rPr>
          <w:iCs/>
          <w:u w:val="single"/>
        </w:rPr>
        <w:t>Порядок и срок выплаты процентов (купона) по Биржевым облигациям (включая срок выплаты каждого купона):</w:t>
      </w:r>
    </w:p>
    <w:p w:rsidR="0045271F" w:rsidRPr="007B128E" w:rsidRDefault="0045271F" w:rsidP="0045271F">
      <w:pPr>
        <w:jc w:val="both"/>
        <w:rPr>
          <w:iCs/>
          <w:u w:val="single"/>
        </w:rPr>
      </w:pPr>
    </w:p>
    <w:p w:rsidR="0045271F" w:rsidRPr="007B128E" w:rsidRDefault="0045271F" w:rsidP="0045271F">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sidRPr="007B128E">
        <w:rPr>
          <w:rFonts w:ascii="Times New Roman" w:hAnsi="Times New Roman"/>
          <w:bCs/>
          <w:iCs/>
          <w:sz w:val="20"/>
          <w:lang w:val="ru-RU" w:eastAsia="en-US"/>
        </w:rPr>
        <w:t>двенадцать</w:t>
      </w:r>
      <w:r w:rsidRPr="007B128E">
        <w:rPr>
          <w:rFonts w:ascii="Times New Roman" w:hAnsi="Times New Roman"/>
          <w:sz w:val="20"/>
          <w:lang w:val="ru-RU" w:eastAsia="en-US"/>
        </w:rPr>
        <w:t xml:space="preserve"> купонных периодов. </w:t>
      </w:r>
    </w:p>
    <w:p w:rsidR="0045271F" w:rsidRPr="007B128E" w:rsidRDefault="0045271F" w:rsidP="0045271F">
      <w:pPr>
        <w:jc w:val="both"/>
        <w:rPr>
          <w:rFonts w:eastAsia="PMingLiU"/>
        </w:rPr>
      </w:pPr>
      <w:r w:rsidRPr="007B128E">
        <w:rPr>
          <w:rFonts w:eastAsia="PMingLiU"/>
        </w:rPr>
        <w:t>Размер купонного дохода по Биржевым облигациям устанавливается в виде процента от непогашенной части номинальной стоимости.</w:t>
      </w:r>
    </w:p>
    <w:p w:rsidR="0045271F" w:rsidRPr="007B128E" w:rsidRDefault="0045271F" w:rsidP="0045271F">
      <w:pPr>
        <w:widowControl w:val="0"/>
        <w:adjustRightInd w:val="0"/>
        <w:jc w:val="both"/>
      </w:pPr>
    </w:p>
    <w:p w:rsidR="0045271F" w:rsidRPr="007B128E" w:rsidRDefault="0045271F" w:rsidP="0045271F">
      <w:pPr>
        <w:ind w:firstLine="426"/>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w:t>
      </w:r>
      <w:r w:rsidRPr="007B128E">
        <w:lastRenderedPageBreak/>
        <w:t xml:space="preserve">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45271F" w:rsidRPr="007B128E" w:rsidRDefault="0045271F" w:rsidP="0045271F">
      <w:pPr>
        <w:jc w:val="both"/>
      </w:pPr>
      <w:r w:rsidRPr="007B128E">
        <w:t xml:space="preserve"> </w:t>
      </w:r>
    </w:p>
    <w:p w:rsidR="0045271F" w:rsidRPr="007B128E" w:rsidRDefault="0045271F" w:rsidP="0045271F">
      <w:pPr>
        <w:adjustRightInd w:val="0"/>
        <w:ind w:firstLine="437"/>
        <w:jc w:val="both"/>
      </w:pPr>
      <w:r w:rsidRPr="007B128E">
        <w:t>Выплата купонного дохода производится в дату окончания соответствующего купонного периода.</w:t>
      </w:r>
    </w:p>
    <w:p w:rsidR="0045271F" w:rsidRPr="007B128E" w:rsidRDefault="0045271F" w:rsidP="0045271F">
      <w:pPr>
        <w:ind w:firstLine="437"/>
        <w:jc w:val="both"/>
      </w:pPr>
      <w:r w:rsidRPr="007B128E">
        <w:t xml:space="preserve">Длительность каждого из купонных периодов устанавливается равной 91 (Девяносто одному) дню. </w:t>
      </w:r>
    </w:p>
    <w:p w:rsidR="0045271F" w:rsidRPr="007B128E" w:rsidRDefault="0045271F" w:rsidP="0045271F">
      <w:pPr>
        <w:adjustRightInd w:val="0"/>
        <w:ind w:firstLine="437"/>
        <w:jc w:val="both"/>
      </w:pPr>
      <w:r w:rsidRPr="007B128E">
        <w:t>Датой окончания первого купонного периода является 91-й (Девяносто первый)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второго купонного периода является 182-й (Сто восемьдесят второй)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третьего купонного периода является 273-й (Двести семьдесят третий)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четвертого купонного периода является 364-й (Триста шестьдесят четвертый)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пятого купонного периода является 455-й (Четыреста пятьдесят пятый)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шестого купонного периода является 546-й (Пятьсот сорок шестой)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седьмого купонного периода является 637-й (Шестьсот тридцать седьмой)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восьмого купонного периода является 728-й (Семьсот двадцать восьмой)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девятого купонного периода является 819-й (Восемьсот девятнадцатый)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десятого купонного периода является 910-й (Девятьсот десятый)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одиннадцатого купонного периода является 1001-й (Одна тысяча первый) день с Даты начала размещения Биржевых облигаций.</w:t>
      </w:r>
    </w:p>
    <w:p w:rsidR="0045271F" w:rsidRPr="007B128E" w:rsidRDefault="0045271F" w:rsidP="0045271F">
      <w:pPr>
        <w:adjustRightInd w:val="0"/>
        <w:ind w:firstLine="437"/>
        <w:jc w:val="both"/>
      </w:pPr>
      <w:r w:rsidRPr="007B128E">
        <w:t>Датой окончания двенадцатого купонного периода является 1092-й (Одна тысяча девяносто второй) день с Даты начала размещения Биржевых облигаций.</w:t>
      </w:r>
    </w:p>
    <w:p w:rsidR="0045271F" w:rsidRPr="007B128E" w:rsidRDefault="0045271F" w:rsidP="0045271F">
      <w:pPr>
        <w:ind w:firstLine="437"/>
        <w:jc w:val="both"/>
      </w:pPr>
      <w:r w:rsidRPr="007B128E">
        <w:t>Купонный доход по двенадцатому купону выплачивается одновременно с погашением Биржевых облигаций в 1092-й (Одна тысяча девяносто второй) день с Даты начала размещения Биржевых облигаций.</w:t>
      </w:r>
    </w:p>
    <w:p w:rsidR="0045271F" w:rsidRPr="007B128E" w:rsidRDefault="0045271F" w:rsidP="0045271F">
      <w:pPr>
        <w:jc w:val="both"/>
      </w:pPr>
    </w:p>
    <w:p w:rsidR="0045271F" w:rsidRPr="007B128E" w:rsidRDefault="0045271F" w:rsidP="0045271F">
      <w:pPr>
        <w:ind w:firstLine="437"/>
        <w:jc w:val="both"/>
        <w:rPr>
          <w:rFonts w:eastAsia="PMingLiU"/>
        </w:rPr>
      </w:pPr>
      <w:r w:rsidRPr="007B128E">
        <w:rPr>
          <w:rFonts w:eastAsia="PMingLiU"/>
        </w:rPr>
        <w:t>Купонный доход по неразмещенным Биржевым облигациям не начисляется и не выплачивается.</w:t>
      </w:r>
    </w:p>
    <w:p w:rsidR="0045271F" w:rsidRPr="007B128E" w:rsidRDefault="0045271F" w:rsidP="0045271F">
      <w:pPr>
        <w:pStyle w:val="BodyText22"/>
        <w:widowControl w:val="0"/>
        <w:autoSpaceDE w:val="0"/>
        <w:autoSpaceDN w:val="0"/>
        <w:adjustRightInd w:val="0"/>
        <w:spacing w:line="240" w:lineRule="auto"/>
        <w:rPr>
          <w:rFonts w:ascii="Times New Roman" w:hAnsi="Times New Roman"/>
          <w:sz w:val="20"/>
          <w:lang w:val="ru-RU" w:eastAsia="en-US"/>
        </w:rPr>
      </w:pPr>
    </w:p>
    <w:p w:rsidR="0045271F" w:rsidRPr="007B128E" w:rsidRDefault="0045271F" w:rsidP="0045271F">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Биржевые облигации имеют </w:t>
      </w:r>
      <w:r w:rsidRPr="007B128E">
        <w:rPr>
          <w:rFonts w:ascii="Times New Roman" w:hAnsi="Times New Roman"/>
          <w:bCs/>
          <w:iCs/>
          <w:sz w:val="20"/>
          <w:lang w:val="ru-RU" w:eastAsia="en-US"/>
        </w:rPr>
        <w:t>двенадцать</w:t>
      </w:r>
      <w:r w:rsidRPr="007B128E">
        <w:rPr>
          <w:rFonts w:ascii="Times New Roman" w:hAnsi="Times New Roman"/>
          <w:sz w:val="20"/>
          <w:lang w:val="ru-RU" w:eastAsia="en-US"/>
        </w:rPr>
        <w:t xml:space="preserve"> купонных периодов. </w:t>
      </w:r>
    </w:p>
    <w:p w:rsidR="0045271F" w:rsidRPr="007B128E" w:rsidRDefault="0045271F" w:rsidP="0045271F">
      <w:pPr>
        <w:jc w:val="both"/>
      </w:pPr>
      <w:r w:rsidRPr="007B128E">
        <w:t>Выплата купонного дохода производится в дату окончания соответствующего купонного периода.</w:t>
      </w:r>
    </w:p>
    <w:p w:rsidR="0045271F" w:rsidRPr="007B128E" w:rsidRDefault="0045271F" w:rsidP="0045271F">
      <w:pPr>
        <w:jc w:val="both"/>
      </w:pPr>
      <w:r w:rsidRPr="007B128E">
        <w:t xml:space="preserve">Информация о датах окончания купонных периодов представлена в п. 13.2.1. Решения о выпуске ценных бумаг. </w:t>
      </w:r>
    </w:p>
    <w:p w:rsidR="0045271F" w:rsidRPr="007B128E" w:rsidRDefault="0045271F" w:rsidP="0045271F">
      <w:pPr>
        <w:spacing w:line="240" w:lineRule="exact"/>
        <w:ind w:firstLine="437"/>
        <w:jc w:val="both"/>
      </w:pPr>
    </w:p>
    <w:p w:rsidR="0045271F" w:rsidRPr="007B128E" w:rsidRDefault="0045271F" w:rsidP="0045271F">
      <w:pPr>
        <w:adjustRightInd w:val="0"/>
        <w:jc w:val="both"/>
        <w:rPr>
          <w:rStyle w:val="SUBST"/>
          <w:b w:val="0"/>
          <w:i w:val="0"/>
          <w:sz w:val="20"/>
        </w:rPr>
      </w:pPr>
      <w:r w:rsidRPr="007B128E">
        <w:rPr>
          <w:rStyle w:val="SUBST"/>
          <w:b w:val="0"/>
          <w:i w:val="0"/>
          <w:sz w:val="2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Биржевым облигациям. </w:t>
      </w:r>
    </w:p>
    <w:p w:rsidR="0045271F" w:rsidRPr="007B128E" w:rsidRDefault="0045271F" w:rsidP="0045271F">
      <w:pPr>
        <w:spacing w:line="240" w:lineRule="exact"/>
        <w:jc w:val="both"/>
      </w:pPr>
      <w:r w:rsidRPr="007B128E">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45271F" w:rsidRPr="007B128E" w:rsidRDefault="0045271F" w:rsidP="0045271F">
      <w:pPr>
        <w:jc w:val="both"/>
      </w:pPr>
    </w:p>
    <w:p w:rsidR="0045271F" w:rsidRPr="007B128E" w:rsidRDefault="0045271F" w:rsidP="0045271F">
      <w:pPr>
        <w:spacing w:line="240" w:lineRule="exact"/>
        <w:ind w:firstLine="426"/>
        <w:jc w:val="both"/>
      </w:pPr>
      <w:r w:rsidRPr="007B128E">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45271F" w:rsidRPr="007B128E" w:rsidRDefault="0045271F" w:rsidP="0045271F">
      <w:pPr>
        <w:shd w:val="clear" w:color="auto" w:fill="FFFFFF"/>
        <w:spacing w:line="250" w:lineRule="exact"/>
        <w:ind w:right="6" w:firstLine="437"/>
        <w:jc w:val="both"/>
      </w:pPr>
    </w:p>
    <w:p w:rsidR="0045271F" w:rsidRPr="007B128E" w:rsidRDefault="0045271F" w:rsidP="0045271F">
      <w:pPr>
        <w:pStyle w:val="af4"/>
        <w:spacing w:before="0" w:line="240" w:lineRule="exact"/>
        <w:ind w:firstLine="284"/>
        <w:rPr>
          <w:sz w:val="20"/>
          <w:szCs w:val="20"/>
        </w:rPr>
      </w:pPr>
      <w:r w:rsidRPr="007B128E">
        <w:rPr>
          <w:sz w:val="20"/>
          <w:szCs w:val="20"/>
        </w:rPr>
        <w:t>Сумма выплат по купонам в расчете на одну Биржевую облигацию определяется по формуле:</w:t>
      </w:r>
    </w:p>
    <w:p w:rsidR="0045271F" w:rsidRPr="007B128E" w:rsidRDefault="0045271F" w:rsidP="0045271F">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45271F" w:rsidRPr="007B128E" w:rsidRDefault="0045271F" w:rsidP="0045271F">
      <w:pPr>
        <w:jc w:val="both"/>
      </w:pPr>
      <w:r w:rsidRPr="007B128E">
        <w:t>НКД - накопленный купонный доход, руб.;</w:t>
      </w:r>
    </w:p>
    <w:p w:rsidR="0045271F" w:rsidRPr="007B128E" w:rsidRDefault="0045271F" w:rsidP="0045271F">
      <w:pPr>
        <w:jc w:val="both"/>
      </w:pPr>
      <w:r w:rsidRPr="007B128E">
        <w:t>i - порядковый номер текущего купонного периода, i = 1, 2, 3, 4, 5, 6, 7, 8, 9, 10, 11, 12 ;</w:t>
      </w:r>
    </w:p>
    <w:p w:rsidR="0045271F" w:rsidRPr="007B128E" w:rsidRDefault="0045271F" w:rsidP="0045271F">
      <w:pPr>
        <w:jc w:val="both"/>
      </w:pPr>
      <w:r w:rsidRPr="007B128E">
        <w:t>Nom – непогашенная часть номинальной стоимости одной Биржевой облигации, руб.;</w:t>
      </w:r>
    </w:p>
    <w:p w:rsidR="0045271F" w:rsidRPr="007B128E" w:rsidRDefault="0045271F" w:rsidP="0045271F">
      <w:pPr>
        <w:jc w:val="both"/>
      </w:pPr>
      <w:r w:rsidRPr="007B128E">
        <w:t>Сi - размер процентной ставки i - того купона в процентах годовых (%);</w:t>
      </w:r>
    </w:p>
    <w:p w:rsidR="0045271F" w:rsidRPr="007B128E" w:rsidRDefault="0045271F" w:rsidP="0045271F">
      <w:pPr>
        <w:jc w:val="both"/>
      </w:pPr>
      <w:r w:rsidRPr="007B128E">
        <w:t>T - текущая дата;</w:t>
      </w:r>
    </w:p>
    <w:p w:rsidR="0045271F" w:rsidRPr="007B128E" w:rsidRDefault="0045271F" w:rsidP="0045271F">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45271F" w:rsidRPr="007B128E" w:rsidRDefault="0045271F" w:rsidP="0045271F">
      <w:pPr>
        <w:ind w:firstLine="432"/>
        <w:jc w:val="both"/>
        <w:rPr>
          <w:rStyle w:val="SUBST"/>
          <w:b w:val="0"/>
          <w:i w:val="0"/>
          <w:sz w:val="20"/>
        </w:rPr>
      </w:pPr>
      <w:r w:rsidRPr="007B128E">
        <w:rPr>
          <w:rStyle w:val="SUBST"/>
          <w:b w:val="0"/>
          <w:i w:val="0"/>
          <w:sz w:val="20"/>
        </w:rPr>
        <w:t xml:space="preserve">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w:t>
      </w:r>
      <w:r w:rsidRPr="007B128E">
        <w:rPr>
          <w:rStyle w:val="SUBST"/>
          <w:b w:val="0"/>
          <w:i w:val="0"/>
          <w:sz w:val="20"/>
        </w:rPr>
        <w:lastRenderedPageBreak/>
        <w:t xml:space="preserve">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45271F" w:rsidRPr="007B128E" w:rsidRDefault="0045271F" w:rsidP="0045271F">
      <w:pPr>
        <w:adjustRightInd w:val="0"/>
        <w:spacing w:line="240" w:lineRule="exact"/>
        <w:ind w:firstLine="432"/>
        <w:jc w:val="both"/>
      </w:pPr>
      <w:r w:rsidRPr="007B128E">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45271F" w:rsidRPr="007B128E" w:rsidRDefault="0045271F" w:rsidP="0045271F">
      <w:pPr>
        <w:adjustRightInd w:val="0"/>
        <w:jc w:val="both"/>
      </w:pPr>
    </w:p>
    <w:p w:rsidR="000004BA" w:rsidRPr="007B128E" w:rsidRDefault="000004BA" w:rsidP="000004BA">
      <w:pPr>
        <w:jc w:val="both"/>
        <w:rPr>
          <w:bCs/>
          <w:iCs/>
          <w:u w:val="single"/>
        </w:rPr>
      </w:pPr>
      <w:r w:rsidRPr="007B128E">
        <w:rPr>
          <w:bCs/>
          <w:iCs/>
          <w:u w:val="single"/>
        </w:rPr>
        <w:t>Выплата  дохода по первому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pPr>
              <w:rPr>
                <w:b/>
                <w:bCs/>
              </w:rPr>
            </w:pPr>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0004BA" w:rsidRPr="007B128E" w:rsidRDefault="000004BA" w:rsidP="000004BA">
            <w:r w:rsidRPr="007B128E">
              <w:rPr>
                <w:b/>
                <w:bCs/>
              </w:rPr>
              <w:t>Порядок выплаты купонного (процентного) дохода:</w:t>
            </w:r>
          </w:p>
          <w:p w:rsidR="000004BA" w:rsidRPr="007B128E" w:rsidRDefault="000004BA" w:rsidP="000004BA">
            <w:pPr>
              <w:widowControl w:val="0"/>
              <w:jc w:val="both"/>
              <w:rPr>
                <w:rStyle w:val="SUBST"/>
                <w:b w:val="0"/>
                <w:i w:val="0"/>
                <w:sz w:val="20"/>
              </w:rPr>
            </w:pPr>
            <w:r w:rsidRPr="007B128E">
              <w:t xml:space="preserve">Исполнение Эмитентом обязательств по выплате купонного дохода по Биржевым облигациям </w:t>
            </w:r>
            <w:r w:rsidRPr="007B128E">
              <w:rPr>
                <w:bCs/>
                <w:iCs/>
              </w:rPr>
              <w:t>производится платежным агентом по поручению и за счет Эмитента, сведения о котором указаны в п.10.3 Решения о выпуске ценных бумаг.</w:t>
            </w:r>
          </w:p>
          <w:p w:rsidR="000004BA" w:rsidRPr="007B128E" w:rsidRDefault="000004BA" w:rsidP="000004BA">
            <w:pPr>
              <w:widowControl w:val="0"/>
              <w:jc w:val="both"/>
              <w:rPr>
                <w:rStyle w:val="SUBST"/>
                <w:b w:val="0"/>
                <w:i w:val="0"/>
                <w:sz w:val="20"/>
              </w:rPr>
            </w:pPr>
            <w:r w:rsidRPr="007B128E">
              <w:rPr>
                <w:rStyle w:val="SUBST"/>
                <w:b w:val="0"/>
                <w:i w:val="0"/>
                <w:sz w:val="20"/>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0004BA" w:rsidRPr="007B128E" w:rsidRDefault="000004BA" w:rsidP="000004BA">
            <w:pPr>
              <w:widowControl w:val="0"/>
              <w:jc w:val="both"/>
              <w:rPr>
                <w:rStyle w:val="SUBST"/>
                <w:b w:val="0"/>
                <w:i w:val="0"/>
                <w:sz w:val="20"/>
              </w:rPr>
            </w:pPr>
            <w:r w:rsidRPr="007B128E">
              <w:rPr>
                <w:rStyle w:val="SUBST"/>
                <w:b w:val="0"/>
                <w:i w:val="0"/>
                <w:sz w:val="20"/>
              </w:rPr>
              <w:t>Презюмируется,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0004BA" w:rsidRPr="007B128E" w:rsidRDefault="000004BA" w:rsidP="000004BA">
            <w:pPr>
              <w:jc w:val="both"/>
              <w:rPr>
                <w:rStyle w:val="SUBST"/>
                <w:b w:val="0"/>
                <w:i w:val="0"/>
                <w:sz w:val="20"/>
              </w:rPr>
            </w:pPr>
            <w:r w:rsidRPr="007B128E">
              <w:rPr>
                <w:rStyle w:val="SUBST"/>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0004BA" w:rsidRPr="007B128E" w:rsidRDefault="000004BA" w:rsidP="000004BA">
            <w:pPr>
              <w:jc w:val="both"/>
            </w:pPr>
            <w:r w:rsidRPr="007B128E">
              <w:rPr>
                <w:rStyle w:val="SUBST"/>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0004BA" w:rsidRPr="007B128E" w:rsidRDefault="000004BA" w:rsidP="000004BA">
            <w:pPr>
              <w:jc w:val="both"/>
              <w:rPr>
                <w:b/>
                <w:bCs/>
              </w:rPr>
            </w:pPr>
            <w:r w:rsidRPr="007B128E">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0004BA" w:rsidRPr="007B128E" w:rsidRDefault="000004BA" w:rsidP="000004BA">
            <w:pPr>
              <w:pStyle w:val="a4"/>
            </w:pPr>
            <w:r w:rsidRPr="007B128E">
              <w:t>Не позднее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0004BA" w:rsidRPr="007B128E" w:rsidRDefault="000004BA" w:rsidP="000004BA">
            <w:pPr>
              <w:pStyle w:val="a4"/>
            </w:pPr>
            <w:r w:rsidRPr="007B128E">
              <w:t>а) полное наименование (Ф.И.О.</w:t>
            </w:r>
            <w:r w:rsidRPr="007B128E">
              <w:rPr>
                <w:rStyle w:val="SUBST"/>
                <w:b w:val="0"/>
                <w:bCs/>
                <w:i w:val="0"/>
                <w:iCs/>
                <w:sz w:val="20"/>
              </w:rPr>
              <w:t xml:space="preserve"> для физического лица</w:t>
            </w:r>
            <w:r w:rsidRPr="007B128E">
              <w:t>) лица, уполномоченного получать суммы дохода по Биржевым облигациям;</w:t>
            </w:r>
          </w:p>
          <w:p w:rsidR="000004BA" w:rsidRPr="007B128E" w:rsidRDefault="000004BA" w:rsidP="000004BA">
            <w:pPr>
              <w:pStyle w:val="a4"/>
            </w:pPr>
            <w:r w:rsidRPr="007B128E">
              <w:t>б) количество Биржевых облигаций, учитываемых на счете депо лица, уполномоченного получать суммы дохода по Биржевым облигациям;</w:t>
            </w:r>
          </w:p>
          <w:p w:rsidR="000004BA" w:rsidRPr="007B128E" w:rsidRDefault="000004BA" w:rsidP="000004BA">
            <w:pPr>
              <w:pStyle w:val="a4"/>
            </w:pPr>
            <w:r w:rsidRPr="007B128E">
              <w:t>в) место нахождения и почтовый адрес лица, уполномоченного получать суммы дохода по Биржевым облигациям;</w:t>
            </w:r>
          </w:p>
          <w:p w:rsidR="000004BA" w:rsidRPr="007B128E" w:rsidRDefault="000004BA" w:rsidP="000004BA">
            <w:pPr>
              <w:pStyle w:val="a4"/>
            </w:pPr>
            <w:r w:rsidRPr="007B128E">
              <w:t>г) реквизиты банковского счета лица, уполномоченного получать суммы дохода по Биржевым облигациям, а именно:</w:t>
            </w:r>
          </w:p>
          <w:p w:rsidR="000004BA" w:rsidRPr="007B128E" w:rsidRDefault="000004BA" w:rsidP="000004BA">
            <w:pPr>
              <w:pStyle w:val="a4"/>
            </w:pPr>
            <w:r w:rsidRPr="007B128E">
              <w:t>- номер счета;</w:t>
            </w:r>
          </w:p>
          <w:p w:rsidR="000004BA" w:rsidRPr="007B128E" w:rsidRDefault="000004BA" w:rsidP="000004BA">
            <w:pPr>
              <w:pStyle w:val="a4"/>
            </w:pPr>
            <w:r w:rsidRPr="007B128E">
              <w:t xml:space="preserve">- наименование банка </w:t>
            </w:r>
            <w:r w:rsidRPr="007B128E">
              <w:rPr>
                <w:rStyle w:val="SUBST"/>
                <w:b w:val="0"/>
                <w:i w:val="0"/>
                <w:sz w:val="20"/>
              </w:rPr>
              <w:t>(с указанием города банка)</w:t>
            </w:r>
            <w:r w:rsidRPr="007B128E">
              <w:t>, в котором открыт счет;</w:t>
            </w:r>
          </w:p>
          <w:p w:rsidR="000004BA" w:rsidRPr="007B128E" w:rsidRDefault="000004BA" w:rsidP="000004BA">
            <w:pPr>
              <w:pStyle w:val="a4"/>
            </w:pPr>
            <w:r w:rsidRPr="007B128E">
              <w:t>- корреспондентский счет банка, в котором открыт счет;</w:t>
            </w:r>
          </w:p>
          <w:p w:rsidR="000004BA" w:rsidRPr="007B128E" w:rsidRDefault="000004BA" w:rsidP="000004BA">
            <w:pPr>
              <w:pStyle w:val="a4"/>
            </w:pPr>
            <w:r w:rsidRPr="007B128E">
              <w:t>- банковский идентификационный код банка, в котором открыт счет;</w:t>
            </w:r>
          </w:p>
          <w:p w:rsidR="000004BA" w:rsidRPr="007B128E" w:rsidRDefault="000004BA" w:rsidP="000004BA">
            <w:pPr>
              <w:pStyle w:val="a4"/>
            </w:pPr>
            <w:r w:rsidRPr="007B128E">
              <w:t>д) идентификационный номер налогоплательщика (ИНН) лица, уполномоченного получать суммы дохода по Биржевым облигациям;</w:t>
            </w:r>
          </w:p>
          <w:p w:rsidR="000004BA" w:rsidRPr="007B128E" w:rsidRDefault="000004BA" w:rsidP="000004BA">
            <w:pPr>
              <w:pStyle w:val="a4"/>
            </w:pPr>
            <w:r w:rsidRPr="007B128E">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0004BA" w:rsidRPr="007B128E" w:rsidRDefault="000004BA" w:rsidP="000004BA">
            <w:pPr>
              <w:pStyle w:val="a4"/>
            </w:pPr>
            <w:r w:rsidRPr="007B128E">
              <w:lastRenderedPageBreak/>
              <w:t>ж) код причины постановки на учет (КПП) лица, уполномоченного получать суммы дохода по Биржевым облигациям.</w:t>
            </w:r>
          </w:p>
          <w:p w:rsidR="000004BA" w:rsidRPr="007B128E" w:rsidRDefault="000004BA" w:rsidP="000004BA">
            <w:pPr>
              <w:pStyle w:val="32"/>
              <w:rPr>
                <w:rStyle w:val="SUBST"/>
                <w:b w:val="0"/>
                <w:bCs/>
                <w:i w:val="0"/>
                <w:iCs/>
                <w:sz w:val="20"/>
                <w:szCs w:val="20"/>
              </w:rPr>
            </w:pPr>
            <w:r w:rsidRPr="007B128E">
              <w:rPr>
                <w:snapToGrid w:val="0"/>
                <w:sz w:val="20"/>
                <w:szCs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7B128E">
              <w:rPr>
                <w:rStyle w:val="SUBST"/>
                <w:b w:val="0"/>
                <w:bCs/>
                <w:i w:val="0"/>
                <w:iCs/>
                <w:sz w:val="20"/>
                <w:szCs w:val="20"/>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0004BA" w:rsidRPr="007B128E" w:rsidRDefault="000004BA" w:rsidP="000004BA">
            <w:pPr>
              <w:widowControl w:val="0"/>
              <w:jc w:val="both"/>
            </w:pPr>
            <w:r w:rsidRPr="007B128E">
              <w:t>- полное наименование/Ф.И.О. владельца Биржевых облигаций;</w:t>
            </w:r>
          </w:p>
          <w:p w:rsidR="000004BA" w:rsidRPr="007B128E" w:rsidRDefault="000004BA" w:rsidP="000004BA">
            <w:pPr>
              <w:widowControl w:val="0"/>
              <w:jc w:val="both"/>
            </w:pPr>
            <w:r w:rsidRPr="007B128E">
              <w:t>- количество принадлежащих владельцу Биржевых облигаций;</w:t>
            </w:r>
          </w:p>
          <w:p w:rsidR="000004BA" w:rsidRPr="007B128E" w:rsidRDefault="000004BA" w:rsidP="000004BA">
            <w:pPr>
              <w:widowControl w:val="0"/>
              <w:jc w:val="both"/>
            </w:pPr>
            <w:r w:rsidRPr="007B128E">
              <w:t>- место нахождения (или регистрации – для физических лиц) и почтовый адрес, включая индекс, владельца Биржевых облигаций;</w:t>
            </w:r>
          </w:p>
          <w:p w:rsidR="000004BA" w:rsidRPr="007B128E" w:rsidRDefault="000004BA" w:rsidP="000004BA">
            <w:pPr>
              <w:widowControl w:val="0"/>
              <w:jc w:val="both"/>
            </w:pPr>
            <w:r w:rsidRPr="007B128E">
              <w:t>- реквизиты банковского счета лица, уполномоченного получать суммы дохода по Биржевым облигациям;</w:t>
            </w:r>
          </w:p>
          <w:p w:rsidR="000004BA" w:rsidRPr="007B128E" w:rsidRDefault="000004BA" w:rsidP="000004BA">
            <w:pPr>
              <w:widowControl w:val="0"/>
              <w:jc w:val="both"/>
            </w:pPr>
            <w:r w:rsidRPr="007B128E">
              <w:t xml:space="preserve">- идентификационный номер налогоплательщика (ИНН) владельца Биржевых облигаций; </w:t>
            </w:r>
          </w:p>
          <w:p w:rsidR="000004BA" w:rsidRPr="007B128E" w:rsidRDefault="000004BA" w:rsidP="000004BA">
            <w:pPr>
              <w:widowControl w:val="0"/>
              <w:jc w:val="both"/>
            </w:pPr>
            <w:r w:rsidRPr="007B128E">
              <w:t>- налоговый статус владельца Биржевых облигаций.</w:t>
            </w:r>
          </w:p>
          <w:p w:rsidR="000004BA" w:rsidRPr="007B128E" w:rsidRDefault="000004BA" w:rsidP="000004BA">
            <w:pPr>
              <w:widowControl w:val="0"/>
              <w:adjustRightInd w:val="0"/>
              <w:jc w:val="both"/>
            </w:pPr>
            <w:r w:rsidRPr="007B128E">
              <w:t>а также,</w:t>
            </w:r>
          </w:p>
          <w:p w:rsidR="000004BA" w:rsidRPr="007B128E" w:rsidRDefault="000004BA" w:rsidP="000004BA">
            <w:pPr>
              <w:widowControl w:val="0"/>
              <w:adjustRightInd w:val="0"/>
              <w:jc w:val="both"/>
            </w:pPr>
            <w:r w:rsidRPr="007B128E">
              <w:t>а) в случае если владельцем Биржевых облигаций является юридическое лицо-нерезидент</w:t>
            </w:r>
            <w:r w:rsidRPr="007B128E">
              <w:rPr>
                <w:rStyle w:val="SUBST"/>
                <w:sz w:val="20"/>
              </w:rPr>
              <w:t xml:space="preserve"> </w:t>
            </w:r>
            <w:r w:rsidRPr="007B128E">
              <w:rPr>
                <w:rStyle w:val="SUBST"/>
                <w:b w:val="0"/>
                <w:bCs/>
                <w:i w:val="0"/>
                <w:iCs/>
                <w:sz w:val="20"/>
              </w:rPr>
              <w:t>дополнительно указывается</w:t>
            </w:r>
            <w:r w:rsidRPr="007B128E">
              <w:t>:</w:t>
            </w:r>
          </w:p>
          <w:p w:rsidR="000004BA" w:rsidRPr="007B128E" w:rsidRDefault="000004BA" w:rsidP="000004BA">
            <w:pPr>
              <w:pStyle w:val="Level2"/>
              <w:widowControl w:val="0"/>
              <w:autoSpaceDE w:val="0"/>
              <w:autoSpaceDN w:val="0"/>
              <w:adjustRightInd w:val="0"/>
              <w:spacing w:after="0" w:line="240" w:lineRule="auto"/>
              <w:rPr>
                <w:rFonts w:ascii="Times New Roman" w:hAnsi="Times New Roman" w:cs="Times New Roman"/>
                <w:kern w:val="0"/>
                <w:lang w:val="ru-RU" w:eastAsia="en-US"/>
              </w:rPr>
            </w:pPr>
            <w:r w:rsidRPr="007B128E">
              <w:rPr>
                <w:rFonts w:ascii="Times New Roman" w:hAnsi="Times New Roman" w:cs="Times New Roman"/>
                <w:kern w:val="0"/>
                <w:lang w:val="ru-RU" w:eastAsia="en-US"/>
              </w:rPr>
              <w:t>- код иностранной организации (КИО) - при наличии;</w:t>
            </w:r>
          </w:p>
          <w:p w:rsidR="000004BA" w:rsidRPr="007B128E" w:rsidRDefault="000004BA" w:rsidP="000004BA">
            <w:pPr>
              <w:widowControl w:val="0"/>
              <w:adjustRightInd w:val="0"/>
              <w:jc w:val="both"/>
            </w:pPr>
            <w:r w:rsidRPr="007B128E">
              <w:t>б) в случае если владельцем Биржевых облигаций является физическое лицо</w:t>
            </w:r>
            <w:r w:rsidRPr="007B128E">
              <w:rPr>
                <w:rStyle w:val="SUBST"/>
                <w:sz w:val="20"/>
              </w:rPr>
              <w:t xml:space="preserve"> </w:t>
            </w:r>
            <w:r w:rsidRPr="007B128E">
              <w:rPr>
                <w:rStyle w:val="SUBST"/>
                <w:b w:val="0"/>
                <w:bCs/>
                <w:i w:val="0"/>
                <w:iCs/>
                <w:sz w:val="20"/>
              </w:rPr>
              <w:t>дополнительно указывается</w:t>
            </w:r>
            <w:r w:rsidRPr="007B128E">
              <w:t>:</w:t>
            </w:r>
          </w:p>
          <w:p w:rsidR="000004BA" w:rsidRPr="007B128E" w:rsidRDefault="000004BA" w:rsidP="000004BA">
            <w:pPr>
              <w:widowControl w:val="0"/>
              <w:adjustRightInd w:val="0"/>
              <w:jc w:val="both"/>
            </w:pPr>
            <w:r w:rsidRPr="007B128E">
              <w:t>- вид, номер, дата и место выдачи документа, удостоверяющего личность владельца, наименование органа, выдавшего документ;</w:t>
            </w:r>
          </w:p>
          <w:p w:rsidR="000004BA" w:rsidRPr="007B128E" w:rsidRDefault="000004BA" w:rsidP="000004BA">
            <w:pPr>
              <w:widowControl w:val="0"/>
              <w:adjustRightInd w:val="0"/>
              <w:jc w:val="both"/>
            </w:pPr>
            <w:r w:rsidRPr="007B128E">
              <w:t>- число, месяц и год рождения владельца;</w:t>
            </w:r>
          </w:p>
          <w:p w:rsidR="000004BA" w:rsidRPr="007B128E" w:rsidRDefault="000004BA" w:rsidP="000004BA">
            <w:pPr>
              <w:jc w:val="both"/>
            </w:pPr>
            <w:r w:rsidRPr="007B128E">
              <w:t>- место регистрации и почтовый адрес, включая индекс владельца Биржевых облигаций;</w:t>
            </w:r>
          </w:p>
          <w:p w:rsidR="000004BA" w:rsidRPr="007B128E" w:rsidRDefault="000004BA" w:rsidP="000004BA">
            <w:pPr>
              <w:jc w:val="both"/>
              <w:rPr>
                <w:rStyle w:val="SUBST"/>
                <w:b w:val="0"/>
                <w:bCs/>
                <w:i w:val="0"/>
                <w:iCs/>
                <w:sz w:val="20"/>
              </w:rPr>
            </w:pPr>
            <w:r w:rsidRPr="007B128E">
              <w:t>- номер свидетельства государственного пенсионного страхования владельца (при его наличии).</w:t>
            </w:r>
          </w:p>
          <w:p w:rsidR="000004BA" w:rsidRPr="007B128E" w:rsidRDefault="000004BA" w:rsidP="000004BA">
            <w:pPr>
              <w:tabs>
                <w:tab w:val="num" w:pos="567"/>
              </w:tabs>
              <w:adjustRightInd w:val="0"/>
              <w:jc w:val="both"/>
              <w:rPr>
                <w:bCs/>
                <w:iCs/>
              </w:rPr>
            </w:pPr>
            <w:r w:rsidRPr="007B128E">
              <w:rPr>
                <w:bCs/>
                <w:iCs/>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sidRPr="007B128E">
              <w:rPr>
                <w:rStyle w:val="SUBST"/>
                <w:b w:val="0"/>
                <w:i w:val="0"/>
                <w:sz w:val="20"/>
              </w:rPr>
              <w:t>Биржевых о</w:t>
            </w:r>
            <w:r w:rsidRPr="007B128E">
              <w:rPr>
                <w:bCs/>
                <w:iCs/>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sidRPr="007B128E">
              <w:rPr>
                <w:rStyle w:val="SUBST"/>
                <w:b w:val="0"/>
                <w:i w:val="0"/>
                <w:sz w:val="20"/>
              </w:rPr>
              <w:t>Биржевым о</w:t>
            </w:r>
            <w:r w:rsidRPr="007B128E">
              <w:rPr>
                <w:bCs/>
                <w:iCs/>
              </w:rPr>
              <w:t>блигациям:</w:t>
            </w:r>
          </w:p>
          <w:p w:rsidR="000004BA" w:rsidRPr="007B128E" w:rsidRDefault="000004BA" w:rsidP="000004BA">
            <w:pPr>
              <w:tabs>
                <w:tab w:val="num" w:pos="0"/>
              </w:tabs>
              <w:adjustRightInd w:val="0"/>
              <w:jc w:val="both"/>
              <w:rPr>
                <w:bCs/>
                <w:iCs/>
              </w:rPr>
            </w:pPr>
            <w:r w:rsidRPr="007B128E">
              <w:rPr>
                <w:bCs/>
                <w:iCs/>
              </w:rPr>
              <w:t xml:space="preserve">а) в случае если владельцем </w:t>
            </w:r>
            <w:r w:rsidRPr="007B128E">
              <w:rPr>
                <w:rStyle w:val="SUBST"/>
                <w:b w:val="0"/>
                <w:i w:val="0"/>
                <w:sz w:val="20"/>
              </w:rPr>
              <w:t>Биржевых о</w:t>
            </w:r>
            <w:r w:rsidRPr="007B128E">
              <w:rPr>
                <w:bCs/>
                <w:iCs/>
              </w:rPr>
              <w:t>блигаций является физическое лицо-нерезидент:</w:t>
            </w:r>
          </w:p>
          <w:p w:rsidR="000004BA" w:rsidRPr="007B128E" w:rsidRDefault="000004BA" w:rsidP="000004BA">
            <w:pPr>
              <w:jc w:val="both"/>
              <w:rPr>
                <w:bCs/>
                <w:iCs/>
              </w:rPr>
            </w:pPr>
            <w:r w:rsidRPr="007B128E">
              <w:rPr>
                <w:bCs/>
                <w:iCs/>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0004BA" w:rsidRPr="007B128E" w:rsidRDefault="000004BA" w:rsidP="000004BA">
            <w:pPr>
              <w:jc w:val="both"/>
              <w:rPr>
                <w:bCs/>
                <w:iCs/>
              </w:rPr>
            </w:pPr>
            <w:r w:rsidRPr="007B128E">
              <w:rPr>
                <w:bCs/>
                <w:iCs/>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0004BA" w:rsidRPr="007B128E" w:rsidRDefault="000004BA" w:rsidP="000004BA">
            <w:pPr>
              <w:jc w:val="both"/>
              <w:rPr>
                <w:bCs/>
                <w:iCs/>
              </w:rPr>
            </w:pPr>
            <w:r w:rsidRPr="007B128E">
              <w:rPr>
                <w:bCs/>
                <w:iCs/>
              </w:rPr>
              <w:t xml:space="preserve">б) в случае если владельцем </w:t>
            </w:r>
            <w:r w:rsidRPr="007B128E">
              <w:rPr>
                <w:rStyle w:val="SUBST"/>
                <w:b w:val="0"/>
                <w:i w:val="0"/>
                <w:sz w:val="20"/>
              </w:rPr>
              <w:t>Биржевых о</w:t>
            </w:r>
            <w:r w:rsidRPr="007B128E">
              <w:rPr>
                <w:bCs/>
                <w:iCs/>
              </w:rPr>
              <w:t>блигаций является юридическое лицо-нерезидент:</w:t>
            </w:r>
          </w:p>
          <w:p w:rsidR="000004BA" w:rsidRPr="007B128E" w:rsidRDefault="000004BA" w:rsidP="000004BA">
            <w:pPr>
              <w:jc w:val="both"/>
              <w:rPr>
                <w:bCs/>
                <w:iCs/>
              </w:rPr>
            </w:pPr>
            <w:r w:rsidRPr="007B128E">
              <w:rPr>
                <w:bCs/>
                <w:i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0004BA" w:rsidRPr="007B128E" w:rsidRDefault="000004BA" w:rsidP="000004BA">
            <w:pPr>
              <w:tabs>
                <w:tab w:val="num" w:pos="720"/>
              </w:tabs>
              <w:adjustRightInd w:val="0"/>
              <w:jc w:val="both"/>
              <w:rPr>
                <w:bCs/>
                <w:iCs/>
              </w:rPr>
            </w:pPr>
            <w:r w:rsidRPr="007B128E">
              <w:rPr>
                <w:bCs/>
                <w:iCs/>
              </w:rPr>
              <w:t xml:space="preserve">в) В случае если получателем дохода по </w:t>
            </w:r>
            <w:r w:rsidRPr="007B128E">
              <w:rPr>
                <w:rStyle w:val="SUBST"/>
                <w:b w:val="0"/>
                <w:i w:val="0"/>
                <w:sz w:val="20"/>
              </w:rPr>
              <w:t>Биржевым о</w:t>
            </w:r>
            <w:r w:rsidRPr="007B128E">
              <w:rPr>
                <w:bCs/>
                <w:iCs/>
              </w:rPr>
              <w:t xml:space="preserve">блигациям будет постоянное представительство юридического лица-нерезидента: </w:t>
            </w:r>
          </w:p>
          <w:p w:rsidR="000004BA" w:rsidRPr="007B128E" w:rsidRDefault="000004BA" w:rsidP="000004BA">
            <w:pPr>
              <w:jc w:val="both"/>
              <w:rPr>
                <w:rStyle w:val="SUBST"/>
                <w:b w:val="0"/>
                <w:i w:val="0"/>
                <w:sz w:val="20"/>
              </w:rPr>
            </w:pPr>
            <w:r w:rsidRPr="007B128E">
              <w:rPr>
                <w:bCs/>
                <w:i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Российская Федерация).</w:t>
            </w:r>
          </w:p>
          <w:p w:rsidR="000004BA" w:rsidRPr="007B128E" w:rsidRDefault="000004BA" w:rsidP="000004BA">
            <w:pPr>
              <w:jc w:val="both"/>
              <w:rPr>
                <w:rStyle w:val="SUBST"/>
                <w:b w:val="0"/>
                <w:bCs/>
                <w:i w:val="0"/>
                <w:iCs/>
                <w:sz w:val="20"/>
              </w:rPr>
            </w:pPr>
            <w:r w:rsidRPr="007B128E">
              <w:rPr>
                <w:rStyle w:val="SUBST"/>
                <w:b w:val="0"/>
                <w:bCs/>
                <w:i w:val="0"/>
                <w:iCs/>
                <w:sz w:val="20"/>
              </w:rPr>
              <w:t>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0004BA" w:rsidRPr="007B128E" w:rsidRDefault="000004BA" w:rsidP="000004BA">
            <w:pPr>
              <w:jc w:val="both"/>
              <w:rPr>
                <w:rStyle w:val="SUBST"/>
                <w:b w:val="0"/>
                <w:bCs/>
                <w:i w:val="0"/>
                <w:iCs/>
                <w:sz w:val="20"/>
              </w:rPr>
            </w:pPr>
          </w:p>
          <w:p w:rsidR="000004BA" w:rsidRPr="007B128E" w:rsidRDefault="000004BA" w:rsidP="000004BA">
            <w:pPr>
              <w:jc w:val="both"/>
              <w:rPr>
                <w:rStyle w:val="SUBST"/>
                <w:b w:val="0"/>
                <w:bCs/>
                <w:i w:val="0"/>
                <w:iCs/>
                <w:sz w:val="20"/>
              </w:rPr>
            </w:pPr>
            <w:r w:rsidRPr="007B128E">
              <w:rPr>
                <w:rStyle w:val="SUBST"/>
                <w:b w:val="0"/>
                <w:bCs/>
                <w:i w:val="0"/>
                <w:iCs/>
                <w:sz w:val="20"/>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0004BA" w:rsidRPr="007B128E" w:rsidRDefault="000004BA" w:rsidP="000004BA">
            <w:pPr>
              <w:jc w:val="both"/>
              <w:rPr>
                <w:rStyle w:val="SUBST"/>
                <w:b w:val="0"/>
                <w:bCs/>
                <w:i w:val="0"/>
                <w:iCs/>
                <w:sz w:val="20"/>
              </w:rPr>
            </w:pPr>
            <w:r w:rsidRPr="007B128E">
              <w:rPr>
                <w:rStyle w:val="SUBST"/>
                <w:b w:val="0"/>
                <w:bCs/>
                <w:i w:val="0"/>
                <w:iCs/>
                <w:sz w:val="20"/>
              </w:rPr>
              <w:t xml:space="preserve">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непредоставлением / </w:t>
            </w:r>
            <w:r w:rsidRPr="007B128E">
              <w:rPr>
                <w:rStyle w:val="SUBST"/>
                <w:b w:val="0"/>
                <w:bCs/>
                <w:i w:val="0"/>
                <w:iCs/>
                <w:sz w:val="20"/>
              </w:rPr>
              <w:lastRenderedPageBreak/>
              <w:t>несвоевременным предоставлением сведений.</w:t>
            </w:r>
          </w:p>
          <w:p w:rsidR="000004BA" w:rsidRPr="007B128E" w:rsidRDefault="000004BA" w:rsidP="000004BA">
            <w:pPr>
              <w:pStyle w:val="a4"/>
              <w:jc w:val="both"/>
            </w:pPr>
            <w:r w:rsidRPr="007B128E">
              <w:t xml:space="preserve">В случае непредставления или несвоевременного предоставления в Депозитарий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0004BA" w:rsidRPr="007B128E" w:rsidRDefault="000004BA" w:rsidP="000004BA">
            <w:pPr>
              <w:pStyle w:val="a4"/>
              <w:jc w:val="both"/>
              <w:rPr>
                <w:rStyle w:val="SUBST"/>
                <w:b w:val="0"/>
                <w:bCs/>
                <w:i w:val="0"/>
                <w:iCs/>
                <w:sz w:val="20"/>
              </w:rPr>
            </w:pPr>
            <w:r w:rsidRPr="007B128E">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sidRPr="007B128E">
              <w:rPr>
                <w:rStyle w:val="SUBST"/>
                <w:b w:val="0"/>
                <w:bCs/>
                <w:i w:val="0"/>
                <w:iCs/>
                <w:sz w:val="20"/>
              </w:rPr>
              <w:t xml:space="preserve"> </w:t>
            </w:r>
            <w:r w:rsidRPr="007B128E">
              <w:t>Эмитент в случаях, предусмотренных договором с НДЦ, имеет право требовать подтверждения таких данных данными об учете прав на Биржевые облигации</w:t>
            </w:r>
            <w:r w:rsidRPr="007B128E">
              <w:rPr>
                <w:b/>
                <w:bCs/>
                <w:i/>
                <w:iCs/>
              </w:rPr>
              <w:t>.</w:t>
            </w:r>
            <w:r w:rsidRPr="007B128E">
              <w:t xml:space="preserve">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 или какой-либо иной компенсации за такую задержку в платеже</w:t>
            </w:r>
            <w:r w:rsidRPr="007B128E">
              <w:rPr>
                <w:rStyle w:val="SUBST"/>
                <w:b w:val="0"/>
                <w:bCs/>
                <w:i w:val="0"/>
                <w:iCs/>
                <w:sz w:val="20"/>
              </w:rPr>
              <w:t>.</w:t>
            </w:r>
          </w:p>
          <w:p w:rsidR="000004BA" w:rsidRPr="007B128E" w:rsidRDefault="000004BA" w:rsidP="000004BA">
            <w:pPr>
              <w:pStyle w:val="a4"/>
              <w:jc w:val="both"/>
            </w:pPr>
            <w:r w:rsidRPr="007B128E">
              <w:t>Эмитент перечисляет необходимые денежные средства для выплат по Биржевым облигациям на счет Платежного агента</w:t>
            </w:r>
            <w:r w:rsidRPr="007B128E">
              <w:rPr>
                <w:rStyle w:val="SUBST"/>
                <w:b w:val="0"/>
                <w:bCs/>
                <w:i w:val="0"/>
                <w:iCs/>
                <w:sz w:val="20"/>
              </w:rPr>
              <w:t>,</w:t>
            </w:r>
            <w:r w:rsidRPr="007B128E">
              <w:t xml:space="preserve"> в сроки и в порядке, установленными Договором, заключенным между Эмитентом и Платежным агентом.</w:t>
            </w:r>
          </w:p>
          <w:p w:rsidR="000004BA" w:rsidRPr="007B128E" w:rsidRDefault="000004BA" w:rsidP="000004BA">
            <w:pPr>
              <w:pStyle w:val="a4"/>
              <w:jc w:val="both"/>
            </w:pPr>
            <w:r w:rsidRPr="007B128E">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0004BA" w:rsidRPr="007B128E" w:rsidRDefault="000004BA" w:rsidP="000004BA">
            <w:pPr>
              <w:pStyle w:val="a4"/>
              <w:jc w:val="both"/>
            </w:pPr>
            <w:r w:rsidRPr="007B128E">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0004BA" w:rsidRPr="007B128E" w:rsidRDefault="000004BA" w:rsidP="000004BA">
            <w:pPr>
              <w:pStyle w:val="a4"/>
              <w:jc w:val="both"/>
            </w:pPr>
            <w:r w:rsidRPr="007B128E">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0004BA" w:rsidRPr="007B128E" w:rsidRDefault="000004BA" w:rsidP="000004BA">
            <w:pPr>
              <w:pStyle w:val="a4"/>
              <w:jc w:val="both"/>
              <w:rPr>
                <w:rStyle w:val="SUBST"/>
                <w:b w:val="0"/>
                <w:bCs/>
                <w:i w:val="0"/>
                <w:iCs/>
                <w:sz w:val="20"/>
              </w:rPr>
            </w:pPr>
            <w:r w:rsidRPr="007B128E">
              <w:rPr>
                <w:rStyle w:val="SUBST"/>
                <w:b w:val="0"/>
                <w:bCs/>
                <w:i w:val="0"/>
                <w:iCs/>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0004BA" w:rsidRPr="007B128E" w:rsidRDefault="000004BA" w:rsidP="000004BA">
            <w:pPr>
              <w:jc w:val="both"/>
              <w:rPr>
                <w:u w:val="single"/>
              </w:rPr>
            </w:pPr>
            <w:r w:rsidRPr="007B128E">
              <w:rPr>
                <w:rFonts w:eastAsia="PMingLiU"/>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0004BA" w:rsidRPr="007B128E" w:rsidRDefault="000004BA" w:rsidP="000004BA">
      <w:pPr>
        <w:jc w:val="both"/>
        <w:rPr>
          <w:u w:val="single"/>
        </w:rPr>
      </w:pPr>
    </w:p>
    <w:p w:rsidR="000004BA" w:rsidRPr="007B128E" w:rsidRDefault="000004BA" w:rsidP="000004BA">
      <w:pPr>
        <w:jc w:val="both"/>
        <w:rPr>
          <w:bCs/>
          <w:iCs/>
          <w:u w:val="single"/>
        </w:rPr>
      </w:pPr>
      <w:r w:rsidRPr="007B128E">
        <w:rPr>
          <w:bCs/>
          <w:iCs/>
          <w:u w:val="single"/>
        </w:rPr>
        <w:t>Выплата  дохода по второму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rPr>
            </w:pPr>
            <w:r w:rsidRPr="007B128E">
              <w:rPr>
                <w:b/>
              </w:rPr>
              <w:t>П</w:t>
            </w:r>
            <w:r w:rsidRPr="007B128E">
              <w:rPr>
                <w:b/>
                <w:bCs/>
              </w:rPr>
              <w:t>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третьему купону</w:t>
      </w:r>
    </w:p>
    <w:p w:rsidR="000004BA" w:rsidRPr="007B128E" w:rsidRDefault="000004BA" w:rsidP="000004BA">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u w:val="single"/>
              </w:rPr>
            </w:pPr>
            <w:r w:rsidRPr="007B128E">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u w:val="single"/>
        </w:rPr>
      </w:pPr>
    </w:p>
    <w:p w:rsidR="000004BA" w:rsidRPr="007B128E" w:rsidRDefault="000004BA" w:rsidP="000004BA">
      <w:pPr>
        <w:jc w:val="both"/>
        <w:rPr>
          <w:bCs/>
          <w:iCs/>
          <w:u w:val="single"/>
        </w:rPr>
      </w:pPr>
      <w:r w:rsidRPr="007B128E">
        <w:rPr>
          <w:bCs/>
          <w:iCs/>
          <w:u w:val="single"/>
        </w:rPr>
        <w:t>Выплата  дохода по четвертому купону</w:t>
      </w:r>
    </w:p>
    <w:p w:rsidR="000004BA" w:rsidRPr="007B128E" w:rsidRDefault="000004BA" w:rsidP="000004BA">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 xml:space="preserve">Дата, на которую составляется список владельцев Биржевых облигаций для целей выплаты купонного </w:t>
            </w:r>
            <w:r w:rsidRPr="007B128E">
              <w:rPr>
                <w:b/>
                <w:bCs/>
              </w:rPr>
              <w:lastRenderedPageBreak/>
              <w:t>(процентного)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rPr>
                <w:b/>
                <w:bCs/>
              </w:rPr>
            </w:pPr>
            <w:r w:rsidRPr="007B128E">
              <w:rPr>
                <w:b/>
                <w:bCs/>
              </w:rPr>
              <w:t>Порядок выплаты купонного (процентного) дохода:</w:t>
            </w:r>
          </w:p>
          <w:p w:rsidR="000004BA" w:rsidRPr="007B128E" w:rsidRDefault="000004BA" w:rsidP="000004BA">
            <w:pPr>
              <w:jc w:val="both"/>
              <w:rPr>
                <w:u w:val="single"/>
              </w:rPr>
            </w:pPr>
            <w:r w:rsidRPr="007B128E">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u w:val="single"/>
        </w:rPr>
      </w:pPr>
    </w:p>
    <w:p w:rsidR="000004BA" w:rsidRPr="007B128E" w:rsidRDefault="000004BA" w:rsidP="000004BA">
      <w:pPr>
        <w:jc w:val="both"/>
        <w:rPr>
          <w:bCs/>
          <w:iCs/>
          <w:u w:val="single"/>
        </w:rPr>
      </w:pPr>
      <w:r w:rsidRPr="007B128E">
        <w:rPr>
          <w:bCs/>
          <w:iCs/>
          <w:u w:val="single"/>
        </w:rPr>
        <w:t>Выплата  дохода по пятому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шестому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седьмому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седьмому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восьмому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восьмому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девятому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девятому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десятому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десятому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одиннадцатому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r w:rsidRPr="007B128E">
              <w:rPr>
                <w:b/>
                <w:bCs/>
              </w:rPr>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jc w:val="both"/>
              <w:rPr>
                <w:bCs/>
                <w:iCs/>
                <w:u w:val="single"/>
              </w:rPr>
            </w:pPr>
            <w:r w:rsidRPr="007B128E">
              <w:t>Порядок выплаты купонного (процентного) дохода по одиннадцатому купону Биржевых облигаций аналогичен порядку выплаты купонного (процентного) дохода по первому купону Биржевых облигаций.</w:t>
            </w:r>
          </w:p>
        </w:tc>
      </w:tr>
    </w:tbl>
    <w:p w:rsidR="000004BA" w:rsidRPr="007B128E" w:rsidRDefault="000004BA" w:rsidP="000004BA">
      <w:pPr>
        <w:jc w:val="both"/>
        <w:rPr>
          <w:bCs/>
          <w:iCs/>
          <w:u w:val="single"/>
        </w:rPr>
      </w:pPr>
    </w:p>
    <w:p w:rsidR="000004BA" w:rsidRPr="007B128E" w:rsidRDefault="000004BA" w:rsidP="000004BA">
      <w:pPr>
        <w:jc w:val="both"/>
        <w:rPr>
          <w:bCs/>
          <w:iCs/>
          <w:u w:val="single"/>
        </w:rPr>
      </w:pPr>
      <w:r w:rsidRPr="007B128E">
        <w:rPr>
          <w:bCs/>
          <w:iCs/>
          <w:u w:val="single"/>
        </w:rPr>
        <w:t>Выплата  дохода по двенадцатому купону</w:t>
      </w:r>
    </w:p>
    <w:p w:rsidR="000004BA" w:rsidRPr="007B128E" w:rsidRDefault="000004BA" w:rsidP="000004BA">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0004BA" w:rsidRPr="007B128E" w:rsidTr="000004BA">
        <w:tc>
          <w:tcPr>
            <w:tcW w:w="10137" w:type="dxa"/>
          </w:tcPr>
          <w:p w:rsidR="000004BA" w:rsidRPr="007B128E" w:rsidRDefault="000004BA" w:rsidP="000004BA">
            <w:pPr>
              <w:pStyle w:val="CommentSubject1"/>
            </w:pPr>
            <w:r w:rsidRPr="007B128E">
              <w:t>Дата, на которую составляется список владельцев Биржевых облигаций для целей выплаты купонного (процентного) дохода:</w:t>
            </w:r>
          </w:p>
          <w:p w:rsidR="000004BA" w:rsidRPr="007B128E" w:rsidRDefault="000004BA" w:rsidP="000004BA">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0004BA" w:rsidRPr="007B128E" w:rsidRDefault="000004BA" w:rsidP="000004BA">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0004BA" w:rsidRPr="007B128E" w:rsidRDefault="000004BA" w:rsidP="000004BA">
            <w:pPr>
              <w:jc w:val="both"/>
              <w:rPr>
                <w:b/>
                <w:bCs/>
              </w:rPr>
            </w:pPr>
            <w:r w:rsidRPr="007B128E">
              <w:rPr>
                <w:b/>
                <w:bCs/>
              </w:rPr>
              <w:t>Порядок выплаты купонного (процентного) дохода:</w:t>
            </w:r>
          </w:p>
          <w:p w:rsidR="000004BA" w:rsidRPr="007B128E" w:rsidRDefault="000004BA" w:rsidP="000004BA">
            <w:pPr>
              <w:pStyle w:val="ac"/>
              <w:jc w:val="both"/>
            </w:pPr>
            <w:r w:rsidRPr="007B128E">
              <w:t>Порядок выплаты купонного (процентного) дохода по двенадцатому купону Биржевых облигаций аналогичен порядку выплаты купонного (процентного) дохода по первому купону Биржевых облигаций.</w:t>
            </w:r>
          </w:p>
          <w:p w:rsidR="000004BA" w:rsidRPr="007B128E" w:rsidRDefault="000004BA" w:rsidP="000004BA">
            <w:pPr>
              <w:jc w:val="both"/>
              <w:rPr>
                <w:u w:val="single"/>
              </w:rPr>
            </w:pPr>
            <w:r w:rsidRPr="007B128E">
              <w:t>Доход по двенадцатому купону выплачивается одновременно с погашением номинальной стоимости Биржевых облигаций.</w:t>
            </w:r>
          </w:p>
        </w:tc>
      </w:tr>
    </w:tbl>
    <w:p w:rsidR="0045271F" w:rsidRPr="007B128E" w:rsidRDefault="0045271F" w:rsidP="0045271F">
      <w:pPr>
        <w:jc w:val="both"/>
        <w:rPr>
          <w:u w:val="single"/>
        </w:rPr>
      </w:pPr>
    </w:p>
    <w:p w:rsidR="0045271F" w:rsidRPr="007B128E" w:rsidRDefault="0045271F" w:rsidP="0045271F">
      <w:pPr>
        <w:jc w:val="both"/>
      </w:pPr>
      <w:r w:rsidRPr="007B128E">
        <w:t>Информация об исполнении обязательств по выплате купонного дохода по Биржевым облигациям раскрывается  Эмитентом в сроки и порядке, определенными в  п. 14 Решения о выпуске ценных бумаг и  Проспекте ценных бумаг.</w:t>
      </w:r>
    </w:p>
    <w:p w:rsidR="0045271F" w:rsidRPr="007B128E" w:rsidRDefault="0045271F" w:rsidP="0045271F">
      <w:pPr>
        <w:ind w:firstLine="432"/>
        <w:jc w:val="both"/>
      </w:pPr>
    </w:p>
    <w:p w:rsidR="0045271F" w:rsidRPr="007B128E" w:rsidRDefault="0045271F" w:rsidP="0045271F">
      <w:pPr>
        <w:jc w:val="both"/>
      </w:pPr>
      <w:r w:rsidRPr="007B128E">
        <w:t>Исполнение обязательства по отношению к владельцу, включенному в список владельцев облигаций, признается надлежащим, в том числе в случае отчуждения облигаций после даты составления списка владельцев облигаций.</w:t>
      </w:r>
    </w:p>
    <w:p w:rsidR="0045271F" w:rsidRPr="007B128E" w:rsidRDefault="0045271F" w:rsidP="0045271F">
      <w:pPr>
        <w:jc w:val="both"/>
      </w:pPr>
      <w:r w:rsidRPr="007B128E">
        <w:t xml:space="preserve">В случае непредставления (несвоевременного предоставления) депозитарию, осуществляющему централизованное хранение, информации, необходимой для исполнения кредитной организацией-эмитентом </w:t>
      </w:r>
      <w:r w:rsidRPr="007B128E">
        <w:lastRenderedPageBreak/>
        <w:t>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w:t>
      </w:r>
    </w:p>
    <w:p w:rsidR="0045271F" w:rsidRPr="007B128E" w:rsidRDefault="0045271F" w:rsidP="0045271F"/>
    <w:tbl>
      <w:tblPr>
        <w:tblW w:w="9778" w:type="dxa"/>
        <w:tblInd w:w="100" w:type="dxa"/>
        <w:tblLook w:val="0000" w:firstRow="0" w:lastRow="0" w:firstColumn="0" w:lastColumn="0" w:noHBand="0" w:noVBand="0"/>
      </w:tblPr>
      <w:tblGrid>
        <w:gridCol w:w="9778"/>
      </w:tblGrid>
      <w:tr w:rsidR="0045271F" w:rsidRPr="007B128E" w:rsidTr="000004BA">
        <w:trPr>
          <w:trHeight w:val="645"/>
        </w:trPr>
        <w:tc>
          <w:tcPr>
            <w:tcW w:w="9778" w:type="dxa"/>
            <w:tcBorders>
              <w:top w:val="nil"/>
              <w:left w:val="nil"/>
              <w:bottom w:val="nil"/>
              <w:right w:val="nil"/>
            </w:tcBorders>
            <w:vAlign w:val="center"/>
          </w:tcPr>
          <w:p w:rsidR="0045271F" w:rsidRPr="007B128E" w:rsidRDefault="0045271F" w:rsidP="000004BA">
            <w:pPr>
              <w:jc w:val="both"/>
              <w:rPr>
                <w:i/>
                <w:iCs/>
              </w:rPr>
            </w:pPr>
            <w:r w:rsidRPr="007B128E">
              <w:rPr>
                <w:i/>
                <w:iCs/>
              </w:rPr>
              <w:t>Источники, за счет которых планируется исполнение обязательств по облигациям кредитной организации – эмитента:</w:t>
            </w:r>
          </w:p>
        </w:tc>
      </w:tr>
      <w:tr w:rsidR="0045271F" w:rsidRPr="007B128E" w:rsidTr="000004BA">
        <w:trPr>
          <w:trHeight w:val="435"/>
        </w:trPr>
        <w:tc>
          <w:tcPr>
            <w:tcW w:w="9778" w:type="dxa"/>
            <w:tcBorders>
              <w:top w:val="nil"/>
              <w:left w:val="nil"/>
              <w:bottom w:val="nil"/>
              <w:right w:val="nil"/>
            </w:tcBorders>
            <w:vAlign w:val="center"/>
          </w:tcPr>
          <w:p w:rsidR="0045271F" w:rsidRPr="007B128E" w:rsidRDefault="0045271F" w:rsidP="000004BA">
            <w:pPr>
              <w:jc w:val="both"/>
            </w:pPr>
            <w:r w:rsidRPr="007B128E">
              <w:t xml:space="preserve">Исполнение обязательств по Биржевым облигациям планируется осуществлять за счёт доходов от основной деятельности Эмитента. </w:t>
            </w:r>
          </w:p>
        </w:tc>
      </w:tr>
    </w:tbl>
    <w:p w:rsidR="0047717D" w:rsidRPr="007B128E" w:rsidRDefault="0047717D" w:rsidP="00B05CBE">
      <w:pPr>
        <w:widowControl w:val="0"/>
        <w:adjustRightInd w:val="0"/>
        <w:ind w:firstLine="720"/>
        <w:jc w:val="both"/>
        <w:rPr>
          <w:iCs/>
        </w:rPr>
      </w:pPr>
    </w:p>
    <w:p w:rsidR="000004BA" w:rsidRPr="00972D97" w:rsidRDefault="000004BA" w:rsidP="00972D97">
      <w:pPr>
        <w:widowControl w:val="0"/>
        <w:numPr>
          <w:ilvl w:val="0"/>
          <w:numId w:val="26"/>
        </w:numPr>
        <w:adjustRightInd w:val="0"/>
        <w:ind w:left="0" w:firstLine="0"/>
        <w:jc w:val="both"/>
        <w:rPr>
          <w:b/>
          <w:iCs/>
        </w:rPr>
      </w:pPr>
      <w:r w:rsidRPr="00972D97">
        <w:rPr>
          <w:b/>
        </w:rPr>
        <w:t xml:space="preserve">Раздел IX. </w:t>
      </w:r>
      <w:r w:rsidR="00972D97">
        <w:rPr>
          <w:b/>
        </w:rPr>
        <w:t>«</w:t>
      </w:r>
      <w:r w:rsidRPr="00972D97">
        <w:rPr>
          <w:b/>
        </w:rPr>
        <w:t>Подробные сведения о порядке и об условиях размещения эмиссионных ценных бумаг</w:t>
      </w:r>
      <w:r w:rsidR="00972D97">
        <w:rPr>
          <w:b/>
        </w:rPr>
        <w:t>»</w:t>
      </w:r>
      <w:r w:rsidRPr="00972D97">
        <w:rPr>
          <w:b/>
        </w:rPr>
        <w:t xml:space="preserve"> подраздел 9.1. «Сведения о размещаемых ценных бумагах» пункт 9.1.2. </w:t>
      </w:r>
      <w:r w:rsidR="00972D97">
        <w:rPr>
          <w:b/>
        </w:rPr>
        <w:t>«</w:t>
      </w:r>
      <w:r w:rsidRPr="00972D97">
        <w:rPr>
          <w:b/>
        </w:rPr>
        <w:t>Дополнительные сведения о размещаемых облигациях</w:t>
      </w:r>
      <w:r w:rsidR="00972D97">
        <w:rPr>
          <w:b/>
        </w:rPr>
        <w:t>»</w:t>
      </w:r>
      <w:r w:rsidRPr="00972D97">
        <w:rPr>
          <w:b/>
        </w:rPr>
        <w:t xml:space="preserve"> подпункт в) Порядок и условия досрочного погашения облигаций</w:t>
      </w:r>
      <w:r w:rsidR="00972D97">
        <w:rPr>
          <w:b/>
        </w:rPr>
        <w:t>;</w:t>
      </w:r>
      <w:r w:rsidRPr="00972D97">
        <w:rPr>
          <w:b/>
        </w:rPr>
        <w:t xml:space="preserve"> Четвертый выпуск</w:t>
      </w:r>
      <w:r w:rsidR="00972D97">
        <w:rPr>
          <w:b/>
        </w:rPr>
        <w:t xml:space="preserve"> Биржевых облигаций </w:t>
      </w:r>
      <w:r w:rsidRPr="00972D97">
        <w:rPr>
          <w:b/>
        </w:rPr>
        <w:t>серия БО-04</w:t>
      </w:r>
      <w:r w:rsidR="00972D97">
        <w:rPr>
          <w:b/>
        </w:rPr>
        <w:t>;</w:t>
      </w:r>
      <w:r w:rsidRPr="00972D97">
        <w:rPr>
          <w:b/>
        </w:rPr>
        <w:t xml:space="preserve"> Возможность досрочного погашения Биржевых облигаций</w:t>
      </w:r>
      <w:r w:rsidR="00972D97">
        <w:rPr>
          <w:b/>
        </w:rPr>
        <w:t>»</w:t>
      </w:r>
      <w:r w:rsidRPr="00972D97">
        <w:rPr>
          <w:b/>
        </w:rPr>
        <w:t xml:space="preserve"> абзац </w:t>
      </w:r>
      <w:r w:rsidR="00972D97">
        <w:rPr>
          <w:b/>
        </w:rPr>
        <w:t>«</w:t>
      </w:r>
      <w:r w:rsidRPr="00972D97">
        <w:rPr>
          <w:rStyle w:val="SUBST"/>
          <w:bCs/>
          <w:i w:val="0"/>
          <w:iCs/>
          <w:sz w:val="20"/>
        </w:rPr>
        <w:t>Стоимость досрочного погашения</w:t>
      </w:r>
      <w:r w:rsidR="00972D97">
        <w:rPr>
          <w:rStyle w:val="SUBST"/>
          <w:bCs/>
          <w:i w:val="0"/>
          <w:iCs/>
          <w:sz w:val="20"/>
        </w:rPr>
        <w:t>»</w:t>
      </w:r>
      <w:r w:rsidRPr="00972D97">
        <w:rPr>
          <w:rStyle w:val="SUBST"/>
          <w:bCs/>
          <w:i w:val="0"/>
          <w:iCs/>
          <w:sz w:val="20"/>
        </w:rPr>
        <w:t>:</w:t>
      </w:r>
    </w:p>
    <w:p w:rsidR="000004BA" w:rsidRPr="007B128E" w:rsidRDefault="000004BA" w:rsidP="000004BA">
      <w:pPr>
        <w:jc w:val="both"/>
        <w:rPr>
          <w:u w:val="single"/>
        </w:rPr>
      </w:pPr>
    </w:p>
    <w:p w:rsidR="000004BA" w:rsidRPr="00972D97" w:rsidRDefault="000004BA" w:rsidP="000004BA">
      <w:pPr>
        <w:jc w:val="both"/>
        <w:rPr>
          <w:b/>
          <w:u w:val="single"/>
        </w:rPr>
      </w:pPr>
      <w:r w:rsidRPr="00972D97">
        <w:rPr>
          <w:b/>
          <w:u w:val="single"/>
        </w:rPr>
        <w:t>Текст изменяемой редакции Проспекта ценных бумаг:</w:t>
      </w:r>
    </w:p>
    <w:p w:rsidR="000004BA" w:rsidRPr="007B128E" w:rsidRDefault="000004BA" w:rsidP="000004BA"/>
    <w:p w:rsidR="000004BA" w:rsidRPr="007B128E" w:rsidRDefault="000004BA" w:rsidP="000004BA">
      <w:pPr>
        <w:jc w:val="both"/>
        <w:rPr>
          <w:rStyle w:val="SUBST"/>
          <w:b w:val="0"/>
          <w:i w:val="0"/>
          <w:sz w:val="20"/>
        </w:rPr>
      </w:pPr>
      <w:r w:rsidRPr="007B128E">
        <w:rPr>
          <w:rStyle w:val="SUBST"/>
          <w:b w:val="0"/>
          <w:bCs/>
          <w:i w:val="0"/>
          <w:iCs/>
          <w:sz w:val="20"/>
          <w:u w:val="single"/>
        </w:rPr>
        <w:t>Стоимость досрочного погашения:</w:t>
      </w:r>
      <w:r w:rsidRPr="007B128E">
        <w:rPr>
          <w:rStyle w:val="SUBST"/>
          <w:b w:val="0"/>
          <w:bCs/>
          <w:i w:val="0"/>
          <w:iCs/>
          <w:sz w:val="20"/>
        </w:rPr>
        <w:t xml:space="preserve"> </w:t>
      </w:r>
      <w:r w:rsidRPr="007B128E">
        <w:rPr>
          <w:rStyle w:val="SUBST"/>
          <w:b w:val="0"/>
          <w:i w:val="0"/>
          <w:sz w:val="20"/>
        </w:rPr>
        <w:t xml:space="preserve">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0004BA" w:rsidRPr="007B128E" w:rsidRDefault="000004BA" w:rsidP="000004BA">
      <w:pPr>
        <w:jc w:val="both"/>
        <w:rPr>
          <w:rStyle w:val="SUBST"/>
          <w:b w:val="0"/>
          <w:i w:val="0"/>
          <w:sz w:val="20"/>
        </w:rPr>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0004BA" w:rsidRPr="007B128E" w:rsidRDefault="000004BA" w:rsidP="000004BA">
      <w:pPr>
        <w:jc w:val="both"/>
        <w:rPr>
          <w:rStyle w:val="SUBST"/>
          <w:b w:val="0"/>
          <w:bCs/>
          <w:i w:val="0"/>
          <w:iCs/>
          <w:sz w:val="20"/>
        </w:rPr>
      </w:pPr>
      <w:r w:rsidRPr="007B128E">
        <w:rPr>
          <w:rStyle w:val="SUBST"/>
          <w:b w:val="0"/>
          <w:i w:val="0"/>
          <w:sz w:val="20"/>
        </w:rPr>
        <w:t>Также,</w:t>
      </w:r>
      <w:r w:rsidRPr="007B128E">
        <w:t xml:space="preserve"> </w:t>
      </w:r>
      <w:r w:rsidRPr="007B128E">
        <w:rPr>
          <w:bCs/>
          <w:iCs/>
        </w:rPr>
        <w:t>при досрочном погашении Биржевых облигаций владельцам Биржевых облигаций будет выплачен накопленный купонный доход</w:t>
      </w:r>
      <w:r w:rsidRPr="007B128E">
        <w:rPr>
          <w:rStyle w:val="SUBST"/>
          <w:b w:val="0"/>
          <w:i w:val="0"/>
          <w:sz w:val="20"/>
        </w:rPr>
        <w:t>. В любой день между датой начала размещения и датой погашения непогашенной части номинальной стоимости Биржевых облигаций выпуска величина НКД по Биржевой облигации рассчитывается по следующей формуле:</w:t>
      </w:r>
    </w:p>
    <w:p w:rsidR="000004BA" w:rsidRPr="007B128E" w:rsidRDefault="000004BA" w:rsidP="000004BA">
      <w:pPr>
        <w:spacing w:before="160"/>
        <w:jc w:val="both"/>
        <w:rPr>
          <w:rStyle w:val="SUBST"/>
          <w:b w:val="0"/>
          <w:bCs/>
          <w:i w:val="0"/>
          <w:iCs/>
          <w:sz w:val="20"/>
        </w:rPr>
      </w:pPr>
      <w:r w:rsidRPr="007B128E">
        <w:rPr>
          <w:rStyle w:val="SUBST"/>
          <w:b w:val="0"/>
          <w:bCs/>
          <w:i w:val="0"/>
          <w:iCs/>
          <w:sz w:val="20"/>
        </w:rPr>
        <w:t xml:space="preserve">Порядок определения накопленного купонного дохода по Биржевым облигациям: </w:t>
      </w:r>
    </w:p>
    <w:p w:rsidR="000004BA" w:rsidRPr="007B128E" w:rsidRDefault="000004BA" w:rsidP="000004BA">
      <w:pPr>
        <w:jc w:val="both"/>
        <w:rPr>
          <w:lang w:val="it-IT"/>
        </w:rPr>
      </w:pPr>
      <w:r w:rsidRPr="007B128E">
        <w:t>НКД</w:t>
      </w:r>
      <w:r w:rsidRPr="007B128E">
        <w:rPr>
          <w:lang w:val="it-IT"/>
        </w:rPr>
        <w:t xml:space="preserve"> = Nom * Ci * (T - T(i)) / 365 / 100%, </w:t>
      </w:r>
      <w:r w:rsidRPr="007B128E">
        <w:t>где</w:t>
      </w:r>
      <w:r w:rsidRPr="007B128E">
        <w:rPr>
          <w:lang w:val="it-IT"/>
        </w:rPr>
        <w:t>:</w:t>
      </w:r>
    </w:p>
    <w:p w:rsidR="000004BA" w:rsidRPr="007B128E" w:rsidRDefault="000004BA" w:rsidP="000004BA">
      <w:pPr>
        <w:jc w:val="both"/>
      </w:pPr>
      <w:r w:rsidRPr="007B128E">
        <w:t>НКД - накопленный купонный доход, руб.;</w:t>
      </w:r>
    </w:p>
    <w:p w:rsidR="000004BA" w:rsidRPr="007B128E" w:rsidRDefault="000004BA" w:rsidP="000004BA">
      <w:pPr>
        <w:jc w:val="both"/>
      </w:pPr>
      <w:r w:rsidRPr="007B128E">
        <w:t>i - порядковый номер текущего купонного периода, i = 1, 2, 3, 4, 5, 6;</w:t>
      </w:r>
    </w:p>
    <w:p w:rsidR="000004BA" w:rsidRPr="007B128E" w:rsidRDefault="000004BA" w:rsidP="000004BA">
      <w:pPr>
        <w:jc w:val="both"/>
      </w:pPr>
      <w:r w:rsidRPr="007B128E">
        <w:t>Nom – непогашенная часть номинальной стоимости одной Биржевой облигации, руб.;</w:t>
      </w:r>
    </w:p>
    <w:p w:rsidR="000004BA" w:rsidRPr="007B128E" w:rsidRDefault="000004BA" w:rsidP="000004BA">
      <w:pPr>
        <w:jc w:val="both"/>
      </w:pPr>
      <w:r w:rsidRPr="007B128E">
        <w:t>Сi - размер процентной ставки i - того купона в процентах годовых (%);</w:t>
      </w:r>
    </w:p>
    <w:p w:rsidR="000004BA" w:rsidRPr="007B128E" w:rsidRDefault="000004BA" w:rsidP="000004BA">
      <w:pPr>
        <w:jc w:val="both"/>
      </w:pPr>
      <w:r w:rsidRPr="007B128E">
        <w:t>T - текущая дата;</w:t>
      </w:r>
    </w:p>
    <w:p w:rsidR="000004BA" w:rsidRPr="007B128E" w:rsidRDefault="000004BA"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004BA" w:rsidRPr="007B128E" w:rsidRDefault="000004BA" w:rsidP="000004BA">
      <w:pPr>
        <w:jc w:val="both"/>
        <w:rPr>
          <w:rStyle w:val="SUBST"/>
          <w:b w:val="0"/>
          <w:i w:val="0"/>
          <w:sz w:val="20"/>
        </w:rPr>
      </w:pPr>
    </w:p>
    <w:p w:rsidR="000004BA" w:rsidRPr="007B128E" w:rsidRDefault="000004BA" w:rsidP="000004BA">
      <w:pPr>
        <w:jc w:val="both"/>
        <w:rPr>
          <w:bCs/>
          <w:iCs/>
        </w:rPr>
      </w:pPr>
      <w:r w:rsidRPr="007B128E">
        <w:rPr>
          <w:rStyle w:val="SUBST"/>
          <w:b w:val="0"/>
          <w:i w:val="0"/>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r w:rsidRPr="007B128E">
        <w:rPr>
          <w:bCs/>
          <w:iCs/>
        </w:rPr>
        <w:t xml:space="preserve"> </w:t>
      </w:r>
    </w:p>
    <w:p w:rsidR="000004BA" w:rsidRPr="007B128E" w:rsidRDefault="000004BA" w:rsidP="000004BA">
      <w:pPr>
        <w:spacing w:before="120"/>
        <w:jc w:val="both"/>
        <w:rPr>
          <w:rStyle w:val="SUBST"/>
          <w:b w:val="0"/>
          <w:i w:val="0"/>
          <w:sz w:val="20"/>
        </w:rPr>
      </w:pPr>
      <w:r w:rsidRPr="007B128E">
        <w:rPr>
          <w:rStyle w:val="SUBST"/>
          <w:b w:val="0"/>
          <w:i w:val="0"/>
          <w:sz w:val="20"/>
        </w:rPr>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0004BA" w:rsidRPr="007B128E" w:rsidRDefault="000004BA" w:rsidP="000004BA">
      <w:pPr>
        <w:spacing w:before="120"/>
        <w:jc w:val="both"/>
        <w:rPr>
          <w:rStyle w:val="SUBST"/>
          <w:b w:val="0"/>
          <w:bCs/>
          <w:i w:val="0"/>
          <w:iCs/>
          <w:sz w:val="20"/>
        </w:rPr>
      </w:pPr>
      <w:r w:rsidRPr="007B128E">
        <w:rPr>
          <w:rStyle w:val="SUBST"/>
          <w:b w:val="0"/>
          <w:i w:val="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47717D" w:rsidRPr="007B128E" w:rsidRDefault="0047717D" w:rsidP="000004BA">
      <w:pPr>
        <w:widowControl w:val="0"/>
        <w:adjustRightInd w:val="0"/>
        <w:jc w:val="both"/>
        <w:rPr>
          <w:iCs/>
        </w:rPr>
      </w:pPr>
    </w:p>
    <w:p w:rsidR="000004BA" w:rsidRPr="00972D97" w:rsidRDefault="000004BA" w:rsidP="000004BA">
      <w:pPr>
        <w:jc w:val="both"/>
        <w:rPr>
          <w:b/>
          <w:u w:val="single"/>
        </w:rPr>
      </w:pPr>
      <w:r w:rsidRPr="00972D97">
        <w:rPr>
          <w:b/>
          <w:u w:val="single"/>
        </w:rPr>
        <w:t>Текст новой редакции Проспекта ценных бумаг с изменениями:</w:t>
      </w:r>
    </w:p>
    <w:p w:rsidR="000004BA" w:rsidRPr="007B128E" w:rsidRDefault="000004BA" w:rsidP="000004BA">
      <w:pPr>
        <w:widowControl w:val="0"/>
        <w:adjustRightInd w:val="0"/>
        <w:jc w:val="both"/>
        <w:rPr>
          <w:iCs/>
        </w:rPr>
      </w:pPr>
    </w:p>
    <w:p w:rsidR="000004BA" w:rsidRPr="007B128E" w:rsidRDefault="000004BA" w:rsidP="000004BA">
      <w:pPr>
        <w:jc w:val="both"/>
      </w:pPr>
      <w:r w:rsidRPr="007B128E">
        <w:rPr>
          <w:u w:val="single"/>
        </w:rPr>
        <w:t>Стоимость досрочного погашения:</w:t>
      </w:r>
      <w:r w:rsidRPr="007B128E">
        <w:t xml:space="preserve">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0004BA" w:rsidRPr="007B128E" w:rsidRDefault="000004BA" w:rsidP="000004BA">
      <w:pPr>
        <w:jc w:val="both"/>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0004BA" w:rsidRPr="007B128E" w:rsidRDefault="000004BA" w:rsidP="000004BA">
      <w:pPr>
        <w:jc w:val="both"/>
      </w:pPr>
      <w:r w:rsidRPr="007B128E">
        <w:lastRenderedPageBreak/>
        <w:t>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погашения непогашенной части номинальной стоимости Биржевых облигаций выпуска величина НКД по Биржевой облигации рассчитывается по следующей формуле:</w:t>
      </w:r>
    </w:p>
    <w:p w:rsidR="000004BA" w:rsidRPr="007B128E" w:rsidRDefault="000004BA" w:rsidP="000004BA">
      <w:pPr>
        <w:jc w:val="both"/>
      </w:pPr>
      <w:r w:rsidRPr="007B128E">
        <w:t xml:space="preserve">Порядок определения накопленного купонного дохода по Биржевым облигациям: </w:t>
      </w:r>
    </w:p>
    <w:p w:rsidR="000004BA" w:rsidRPr="007B128E" w:rsidRDefault="000004BA" w:rsidP="000004BA">
      <w:pPr>
        <w:jc w:val="both"/>
        <w:rPr>
          <w:lang w:val="en-US"/>
        </w:rPr>
      </w:pPr>
      <w:r w:rsidRPr="007B128E">
        <w:t>НКД</w:t>
      </w:r>
      <w:r w:rsidRPr="007B128E">
        <w:rPr>
          <w:lang w:val="en-US"/>
        </w:rPr>
        <w:t xml:space="preserve"> = Nom * Ci * (T - T(i)) / 365 / 100%, </w:t>
      </w:r>
      <w:r w:rsidRPr="007B128E">
        <w:t>где</w:t>
      </w:r>
      <w:r w:rsidRPr="007B128E">
        <w:rPr>
          <w:lang w:val="en-US"/>
        </w:rPr>
        <w:t>:</w:t>
      </w:r>
    </w:p>
    <w:p w:rsidR="000004BA" w:rsidRPr="007B128E" w:rsidRDefault="000004BA" w:rsidP="000004BA">
      <w:pPr>
        <w:jc w:val="both"/>
      </w:pPr>
      <w:r w:rsidRPr="007B128E">
        <w:t>НКД - накопленный купонный доход, руб.;</w:t>
      </w:r>
    </w:p>
    <w:p w:rsidR="000004BA" w:rsidRPr="007B128E" w:rsidRDefault="000004BA" w:rsidP="000004BA">
      <w:pPr>
        <w:jc w:val="both"/>
      </w:pPr>
      <w:r w:rsidRPr="007B128E">
        <w:t>i - порядковый номер текущего купонного периода, i = 1, 2, 3, 4, 5, 6, 7, 8, 9, 10, 11, 12;</w:t>
      </w:r>
    </w:p>
    <w:p w:rsidR="000004BA" w:rsidRPr="007B128E" w:rsidRDefault="000004BA" w:rsidP="000004BA">
      <w:pPr>
        <w:jc w:val="both"/>
      </w:pPr>
      <w:r w:rsidRPr="007B128E">
        <w:t>Nom – непогашенная часть номинальной стоимости одной Биржевой облигации, руб.;</w:t>
      </w:r>
    </w:p>
    <w:p w:rsidR="000004BA" w:rsidRPr="007B128E" w:rsidRDefault="000004BA" w:rsidP="000004BA">
      <w:pPr>
        <w:jc w:val="both"/>
      </w:pPr>
      <w:r w:rsidRPr="007B128E">
        <w:t>Сi - размер процентной ставки i - того купона в процентах годовых (%);</w:t>
      </w:r>
    </w:p>
    <w:p w:rsidR="000004BA" w:rsidRPr="007B128E" w:rsidRDefault="000004BA" w:rsidP="000004BA">
      <w:pPr>
        <w:jc w:val="both"/>
      </w:pPr>
      <w:r w:rsidRPr="007B128E">
        <w:t>T - текущая дата;</w:t>
      </w:r>
    </w:p>
    <w:p w:rsidR="000004BA" w:rsidRPr="007B128E" w:rsidRDefault="000004BA" w:rsidP="000004BA">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0004BA" w:rsidRPr="007B128E" w:rsidRDefault="000004BA" w:rsidP="000004BA">
      <w:pPr>
        <w:jc w:val="both"/>
      </w:pPr>
    </w:p>
    <w:p w:rsidR="000004BA" w:rsidRPr="007B128E" w:rsidRDefault="000004BA" w:rsidP="000004BA">
      <w:pPr>
        <w:jc w:val="both"/>
      </w:pPr>
      <w:r w:rsidRPr="007B128E">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0004BA" w:rsidRPr="007B128E" w:rsidRDefault="000004BA" w:rsidP="000004BA">
      <w:pPr>
        <w:jc w:val="both"/>
      </w:pPr>
      <w:r w:rsidRPr="007B128E">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0004BA" w:rsidRPr="007B128E" w:rsidRDefault="000004BA" w:rsidP="000004BA">
      <w:pPr>
        <w:jc w:val="both"/>
      </w:pPr>
      <w:r w:rsidRPr="007B128E">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0004BA" w:rsidRPr="007B128E" w:rsidRDefault="000004BA" w:rsidP="000004BA">
      <w:pPr>
        <w:widowControl w:val="0"/>
        <w:adjustRightInd w:val="0"/>
        <w:jc w:val="both"/>
        <w:rPr>
          <w:iCs/>
        </w:rPr>
      </w:pPr>
    </w:p>
    <w:p w:rsidR="000004BA" w:rsidRPr="00972D97" w:rsidRDefault="000004BA" w:rsidP="00972D97">
      <w:pPr>
        <w:widowControl w:val="0"/>
        <w:numPr>
          <w:ilvl w:val="0"/>
          <w:numId w:val="26"/>
        </w:numPr>
        <w:adjustRightInd w:val="0"/>
        <w:ind w:left="0" w:firstLine="0"/>
        <w:jc w:val="both"/>
        <w:rPr>
          <w:b/>
          <w:u w:val="single"/>
        </w:rPr>
      </w:pPr>
      <w:r w:rsidRPr="00972D97">
        <w:rPr>
          <w:b/>
        </w:rPr>
        <w:t xml:space="preserve">Раздел IX. </w:t>
      </w:r>
      <w:r w:rsidR="00972D97">
        <w:rPr>
          <w:b/>
        </w:rPr>
        <w:t>«</w:t>
      </w:r>
      <w:r w:rsidRPr="00972D97">
        <w:rPr>
          <w:b/>
        </w:rPr>
        <w:t>Подробные сведения о порядке и об условиях размещения эмиссионных ценных бумаг</w:t>
      </w:r>
      <w:r w:rsidR="00972D97">
        <w:rPr>
          <w:b/>
        </w:rPr>
        <w:t>»</w:t>
      </w:r>
      <w:r w:rsidRPr="00972D97">
        <w:rPr>
          <w:b/>
        </w:rPr>
        <w:t xml:space="preserve"> подраздел 9.6. </w:t>
      </w:r>
      <w:r w:rsidR="00972D97">
        <w:rPr>
          <w:b/>
        </w:rPr>
        <w:t>«</w:t>
      </w:r>
      <w:r w:rsidRPr="00972D97">
        <w:rPr>
          <w:b/>
        </w:rPr>
        <w:t>Сведения о лицах, оказывающих услуги по организации размещения и/или по размещению эмиссионных ценных бумаг Четвертый выпуск Биржевых облигаций  БО-04</w:t>
      </w:r>
      <w:r w:rsidR="00972D97">
        <w:rPr>
          <w:b/>
        </w:rPr>
        <w:t>»</w:t>
      </w:r>
      <w:r w:rsidRPr="00972D97">
        <w:rPr>
          <w:b/>
        </w:rPr>
        <w:t xml:space="preserve"> </w:t>
      </w:r>
    </w:p>
    <w:p w:rsidR="000004BA" w:rsidRPr="007B128E" w:rsidRDefault="000004BA" w:rsidP="000004BA">
      <w:pPr>
        <w:widowControl w:val="0"/>
        <w:adjustRightInd w:val="0"/>
        <w:ind w:left="360"/>
        <w:jc w:val="both"/>
        <w:rPr>
          <w:u w:val="single"/>
        </w:rPr>
      </w:pPr>
    </w:p>
    <w:p w:rsidR="000004BA" w:rsidRPr="00972D97" w:rsidRDefault="000004BA" w:rsidP="000004BA">
      <w:pPr>
        <w:jc w:val="both"/>
        <w:rPr>
          <w:b/>
          <w:u w:val="single"/>
        </w:rPr>
      </w:pPr>
      <w:r w:rsidRPr="00972D97">
        <w:rPr>
          <w:b/>
          <w:u w:val="single"/>
        </w:rPr>
        <w:t>Текст изменяемой редакции Проспекта ценных бумаг:</w:t>
      </w:r>
    </w:p>
    <w:p w:rsidR="000004BA" w:rsidRPr="007B128E" w:rsidRDefault="000004BA" w:rsidP="000004BA"/>
    <w:tbl>
      <w:tblPr>
        <w:tblW w:w="9506" w:type="dxa"/>
        <w:tblInd w:w="100" w:type="dxa"/>
        <w:tblLook w:val="0000" w:firstRow="0" w:lastRow="0" w:firstColumn="0" w:lastColumn="0" w:noHBand="0" w:noVBand="0"/>
      </w:tblPr>
      <w:tblGrid>
        <w:gridCol w:w="2768"/>
        <w:gridCol w:w="1493"/>
        <w:gridCol w:w="783"/>
        <w:gridCol w:w="918"/>
        <w:gridCol w:w="3544"/>
      </w:tblGrid>
      <w:tr w:rsidR="000004BA" w:rsidRPr="007B128E" w:rsidTr="00C00015">
        <w:trPr>
          <w:trHeight w:val="25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Полное фирменное наименование</w:t>
            </w:r>
          </w:p>
        </w:tc>
        <w:tc>
          <w:tcPr>
            <w:tcW w:w="4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04BA" w:rsidRPr="007B128E" w:rsidRDefault="000004BA" w:rsidP="000004BA">
            <w:pPr>
              <w:ind w:firstLine="440"/>
              <w:jc w:val="center"/>
            </w:pPr>
            <w:r w:rsidRPr="007B128E">
              <w:t>Открытое акционерное общество</w:t>
            </w:r>
          </w:p>
          <w:p w:rsidR="000004BA" w:rsidRPr="007B128E" w:rsidRDefault="000004BA" w:rsidP="000004BA">
            <w:pPr>
              <w:ind w:firstLine="440"/>
              <w:jc w:val="center"/>
            </w:pPr>
            <w:r w:rsidRPr="007B128E">
              <w:t xml:space="preserve"> «МДМ Банк»</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Сокращенное наименование</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center"/>
            </w:pPr>
            <w:r w:rsidRPr="007B128E">
              <w:t>ОАО «МДМ Банк»</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Место нахождения</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630004, Российская Федерация, г. Новосибирск, ул. Ленина, 18 </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Номер и дата выдачи лицензии профессионального участника рынка ценных бумаг на осуществление брокерской деятельности</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154-12574-100000</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Срок действия лицензии</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Без ограничения срока действия</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Орган, выдавший лицензию профессионального участника рынка ценных бумаг на осуществление брокерской деятельности</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Федеральная служба по финансовым рынкам</w:t>
            </w:r>
          </w:p>
        </w:tc>
      </w:tr>
      <w:tr w:rsidR="000004BA" w:rsidRPr="007B128E" w:rsidTr="00C00015">
        <w:trPr>
          <w:trHeight w:val="21"/>
        </w:trPr>
        <w:tc>
          <w:tcPr>
            <w:tcW w:w="9506" w:type="dxa"/>
            <w:gridSpan w:val="5"/>
            <w:tcBorders>
              <w:top w:val="single" w:sz="4" w:space="0" w:color="auto"/>
              <w:left w:val="nil"/>
              <w:bottom w:val="single" w:sz="4" w:space="0" w:color="auto"/>
              <w:right w:val="nil"/>
            </w:tcBorders>
            <w:vAlign w:val="center"/>
          </w:tcPr>
          <w:p w:rsidR="000004BA" w:rsidRPr="007B128E" w:rsidRDefault="000004BA" w:rsidP="000004BA">
            <w:pPr>
              <w:ind w:firstLine="440"/>
              <w:jc w:val="both"/>
            </w:pPr>
          </w:p>
        </w:tc>
      </w:tr>
      <w:tr w:rsidR="000004BA" w:rsidRPr="007B128E" w:rsidTr="00C00015">
        <w:trPr>
          <w:trHeight w:val="21"/>
        </w:trPr>
        <w:tc>
          <w:tcPr>
            <w:tcW w:w="2768" w:type="dxa"/>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t xml:space="preserve">Основные функции </w:t>
            </w:r>
          </w:p>
        </w:tc>
        <w:tc>
          <w:tcPr>
            <w:tcW w:w="6738" w:type="dxa"/>
            <w:gridSpan w:val="4"/>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консультирование Эмитента по уточнению параметров выпуска на основании рыночной ситуации и существующей практики;</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осуществление всех необходимых действий для допуска Биржевых облигаций к размещению у определенного Эмитентом организатора </w:t>
            </w:r>
            <w:r w:rsidRPr="007B128E">
              <w:rPr>
                <w:bCs/>
                <w:iCs/>
              </w:rPr>
              <w:lastRenderedPageBreak/>
              <w:t>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формирование эмиссионного синдиката по размещению выпуска Биржевых облигаций; </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0004BA" w:rsidRPr="007B128E" w:rsidRDefault="000004BA" w:rsidP="000004BA">
            <w:pPr>
              <w:ind w:firstLine="440"/>
              <w:jc w:val="both"/>
            </w:pPr>
          </w:p>
        </w:tc>
      </w:tr>
      <w:tr w:rsidR="000004BA" w:rsidRPr="007B128E" w:rsidTr="00C00015">
        <w:trPr>
          <w:trHeight w:val="21"/>
        </w:trPr>
        <w:tc>
          <w:tcPr>
            <w:tcW w:w="5962" w:type="dxa"/>
            <w:gridSpan w:val="4"/>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lastRenderedPageBreak/>
              <w:t>в том числе:</w:t>
            </w:r>
          </w:p>
        </w:tc>
        <w:tc>
          <w:tcPr>
            <w:tcW w:w="3544"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p>
        </w:tc>
      </w:tr>
      <w:tr w:rsidR="000004BA" w:rsidRPr="007B128E" w:rsidTr="00C00015">
        <w:trPr>
          <w:trHeight w:val="66"/>
        </w:trPr>
        <w:tc>
          <w:tcPr>
            <w:tcW w:w="5962" w:type="dxa"/>
            <w:gridSpan w:val="4"/>
            <w:tcBorders>
              <w:top w:val="single" w:sz="4" w:space="0" w:color="auto"/>
              <w:left w:val="single" w:sz="4" w:space="0" w:color="auto"/>
              <w:bottom w:val="single" w:sz="4" w:space="0" w:color="auto"/>
              <w:right w:val="single" w:sz="4" w:space="0" w:color="auto"/>
            </w:tcBorders>
          </w:tcPr>
          <w:p w:rsidR="000004BA" w:rsidRPr="007B128E" w:rsidRDefault="000004BA" w:rsidP="000004BA">
            <w:pPr>
              <w:adjustRightInd w:val="0"/>
              <w:ind w:firstLine="540"/>
              <w:jc w:val="both"/>
            </w:pPr>
            <w:r w:rsidRPr="007B128E">
              <w:t xml:space="preserve">- наличие/отсутствие обязанностей по приобретению не размещенных в срок ценных бумаг </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adjustRightInd w:val="0"/>
              <w:ind w:firstLine="540"/>
              <w:jc w:val="both"/>
            </w:pPr>
            <w:r w:rsidRPr="007B128E">
              <w:t>количество (порядок определения количества) не размещенных в срок ценных бумаг, которое должно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по истечении которого должно быть приобретено указанное количество ценных бумаг</w:t>
            </w:r>
          </w:p>
        </w:tc>
        <w:tc>
          <w:tcPr>
            <w:tcW w:w="3544"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Такая обязанность отсутствует.</w:t>
            </w:r>
          </w:p>
        </w:tc>
      </w:tr>
      <w:tr w:rsidR="000004BA" w:rsidRPr="007B128E" w:rsidTr="00C00015">
        <w:trPr>
          <w:trHeight w:val="64"/>
        </w:trPr>
        <w:tc>
          <w:tcPr>
            <w:tcW w:w="5962" w:type="dxa"/>
            <w:gridSpan w:val="4"/>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af5"/>
              <w:ind w:firstLine="0"/>
              <w:rPr>
                <w:sz w:val="20"/>
              </w:rPr>
            </w:pPr>
            <w:r w:rsidRPr="007B128E">
              <w:rPr>
                <w:sz w:val="20"/>
              </w:rPr>
              <w:t xml:space="preserve"> наличие/отсутствие обязанностей:</w:t>
            </w:r>
          </w:p>
          <w:p w:rsidR="000004BA" w:rsidRPr="007B128E" w:rsidRDefault="000004BA" w:rsidP="000004BA">
            <w:pPr>
              <w:pStyle w:val="af5"/>
              <w:ind w:firstLine="0"/>
              <w:rPr>
                <w:sz w:val="20"/>
              </w:rPr>
            </w:pPr>
            <w:r w:rsidRPr="007B128E">
              <w:rPr>
                <w:sz w:val="20"/>
              </w:rPr>
              <w:t>-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w:t>
            </w:r>
          </w:p>
          <w:p w:rsidR="000004BA" w:rsidRPr="007B128E" w:rsidRDefault="000004BA" w:rsidP="000004BA">
            <w:pPr>
              <w:pStyle w:val="prilozhforma"/>
              <w:spacing w:before="0" w:after="0"/>
              <w:jc w:val="both"/>
              <w:rPr>
                <w:sz w:val="20"/>
              </w:rPr>
            </w:pPr>
            <w:r w:rsidRPr="007B128E">
              <w:rPr>
                <w:sz w:val="20"/>
              </w:rPr>
              <w:t>-  связанных с оказанием услуг маркет-мейкера</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осуществляется стабилизация или оказываются услуги маркет-мейкера</w:t>
            </w:r>
          </w:p>
        </w:tc>
        <w:tc>
          <w:tcPr>
            <w:tcW w:w="3544"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Такая обязанность отсутствует.</w:t>
            </w:r>
          </w:p>
        </w:tc>
      </w:tr>
      <w:tr w:rsidR="000004BA" w:rsidRPr="007B128E" w:rsidTr="00C00015">
        <w:trPr>
          <w:trHeight w:val="64"/>
        </w:trPr>
        <w:tc>
          <w:tcPr>
            <w:tcW w:w="5962" w:type="dxa"/>
            <w:gridSpan w:val="4"/>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ind w:firstLine="567"/>
              <w:jc w:val="both"/>
              <w:rPr>
                <w:sz w:val="20"/>
              </w:rPr>
            </w:pPr>
            <w:r w:rsidRPr="007B128E">
              <w:rPr>
                <w:sz w:val="20"/>
              </w:rPr>
              <w:t>- наличие/отсутствие права на приобретение дополнительного количества ценных бумаг кредитной организации-эмитента из числа размещенных (находящихся в обращении) ценных бумаг кредитной организации-эмитента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0004BA" w:rsidRPr="007B128E" w:rsidRDefault="000004BA" w:rsidP="000004BA">
            <w:pPr>
              <w:pStyle w:val="prilozhforma"/>
              <w:spacing w:before="0" w:after="0"/>
              <w:ind w:firstLine="567"/>
              <w:jc w:val="both"/>
              <w:rPr>
                <w:sz w:val="20"/>
              </w:rPr>
            </w:pPr>
            <w:r w:rsidRPr="007B128E">
              <w:rPr>
                <w:sz w:val="20"/>
              </w:rPr>
              <w:t>В случае наличия такого права указывается:</w:t>
            </w:r>
          </w:p>
          <w:p w:rsidR="000004BA" w:rsidRPr="007B128E" w:rsidRDefault="000004BA" w:rsidP="000004BA">
            <w:pPr>
              <w:pStyle w:val="prilozhforma"/>
              <w:spacing w:before="0" w:after="0"/>
              <w:ind w:firstLine="567"/>
              <w:jc w:val="both"/>
              <w:rPr>
                <w:sz w:val="20"/>
              </w:rPr>
            </w:pPr>
            <w:r w:rsidRPr="007B128E">
              <w:rPr>
                <w:sz w:val="20"/>
              </w:rPr>
              <w:t>дополнительное количество (порядок определения количества) ценных бумаг, которое может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может быть реализовано право на приобретение дополнительного количества ценных бумаг</w:t>
            </w:r>
          </w:p>
        </w:tc>
        <w:tc>
          <w:tcPr>
            <w:tcW w:w="3544"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Отсутствует.</w:t>
            </w:r>
          </w:p>
        </w:tc>
      </w:tr>
      <w:tr w:rsidR="000004BA" w:rsidRPr="007B128E" w:rsidTr="00C00015">
        <w:trPr>
          <w:trHeight w:val="64"/>
        </w:trPr>
        <w:tc>
          <w:tcPr>
            <w:tcW w:w="5962" w:type="dxa"/>
            <w:gridSpan w:val="4"/>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aa"/>
              <w:ind w:firstLine="567"/>
              <w:rPr>
                <w:sz w:val="20"/>
                <w:szCs w:val="20"/>
              </w:rPr>
            </w:pPr>
            <w:r w:rsidRPr="007B128E">
              <w:rPr>
                <w:b/>
                <w:sz w:val="20"/>
                <w:szCs w:val="20"/>
              </w:rPr>
              <w:t>Размер вознаграждения</w:t>
            </w:r>
          </w:p>
        </w:tc>
        <w:tc>
          <w:tcPr>
            <w:tcW w:w="3544"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tabs>
                <w:tab w:val="left" w:pos="1485"/>
                <w:tab w:val="left" w:pos="1662"/>
              </w:tabs>
              <w:ind w:firstLine="440"/>
              <w:jc w:val="both"/>
            </w:pPr>
            <w:r w:rsidRPr="007B128E">
              <w:rPr>
                <w:bCs/>
                <w:iCs/>
              </w:rPr>
              <w:t>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r w:rsidRPr="007B128E">
              <w:t>.</w:t>
            </w:r>
          </w:p>
        </w:tc>
      </w:tr>
      <w:tr w:rsidR="000004BA" w:rsidRPr="007B128E" w:rsidTr="00C00015">
        <w:trPr>
          <w:trHeight w:val="108"/>
        </w:trPr>
        <w:tc>
          <w:tcPr>
            <w:tcW w:w="9506" w:type="dxa"/>
            <w:gridSpan w:val="5"/>
            <w:tcBorders>
              <w:top w:val="single" w:sz="4" w:space="0" w:color="auto"/>
              <w:left w:val="nil"/>
              <w:bottom w:val="single" w:sz="4" w:space="0" w:color="auto"/>
              <w:right w:val="nil"/>
            </w:tcBorders>
            <w:vAlign w:val="center"/>
          </w:tcPr>
          <w:p w:rsidR="000004BA" w:rsidRPr="007B128E" w:rsidRDefault="000004BA" w:rsidP="000004BA">
            <w:pPr>
              <w:ind w:firstLine="440"/>
              <w:jc w:val="both"/>
            </w:pPr>
          </w:p>
          <w:p w:rsidR="000004BA" w:rsidRPr="007B128E" w:rsidRDefault="000004BA" w:rsidP="000004BA">
            <w:pPr>
              <w:ind w:firstLine="440"/>
              <w:jc w:val="both"/>
            </w:pPr>
          </w:p>
        </w:tc>
      </w:tr>
      <w:tr w:rsidR="000004BA" w:rsidRPr="007B128E" w:rsidTr="00C00015">
        <w:trPr>
          <w:trHeight w:val="43"/>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Полное фирменное наименование</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center"/>
            </w:pPr>
            <w:r w:rsidRPr="007B128E">
              <w:t>Открытое акционерное общество</w:t>
            </w:r>
          </w:p>
          <w:p w:rsidR="000004BA" w:rsidRPr="007B128E" w:rsidRDefault="000004BA" w:rsidP="000004BA">
            <w:pPr>
              <w:ind w:firstLine="440"/>
              <w:jc w:val="center"/>
            </w:pPr>
            <w:r w:rsidRPr="007B128E">
              <w:t xml:space="preserve"> «НОМОС-БАНК»</w:t>
            </w:r>
          </w:p>
        </w:tc>
      </w:tr>
      <w:tr w:rsidR="000004BA" w:rsidRPr="007B128E" w:rsidTr="00C00015">
        <w:trPr>
          <w:trHeight w:val="43"/>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Сокращенное наименование</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center"/>
            </w:pPr>
            <w:r w:rsidRPr="007B128E">
              <w:t>«НОМОС-БАНК» (ОАО)</w:t>
            </w:r>
          </w:p>
        </w:tc>
      </w:tr>
      <w:tr w:rsidR="000004BA" w:rsidRPr="007B128E" w:rsidTr="00C00015">
        <w:trPr>
          <w:trHeight w:val="43"/>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Место нахождения</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widowControl w:val="0"/>
              <w:adjustRightInd w:val="0"/>
              <w:ind w:firstLine="567"/>
              <w:jc w:val="both"/>
              <w:textAlignment w:val="baseline"/>
            </w:pPr>
            <w:r w:rsidRPr="007B128E">
              <w:rPr>
                <w:bCs/>
                <w:iCs/>
              </w:rPr>
              <w:t>Российская Федерация, 109240, Москва, улица Верхняя Радищевская, дом 3, строение 1</w:t>
            </w:r>
          </w:p>
          <w:p w:rsidR="000004BA" w:rsidRPr="007B128E" w:rsidRDefault="000004BA" w:rsidP="000004BA">
            <w:pPr>
              <w:ind w:firstLine="440"/>
              <w:jc w:val="both"/>
            </w:pPr>
          </w:p>
        </w:tc>
      </w:tr>
      <w:tr w:rsidR="000004BA" w:rsidRPr="007B128E" w:rsidTr="00C00015">
        <w:trPr>
          <w:trHeight w:val="43"/>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Номер и дата выдачи лицензии профессионального участника рынка ценных бумаг на осуществление брокерской деятельности</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 xml:space="preserve">№ 177-02667-100000. </w:t>
            </w:r>
          </w:p>
          <w:p w:rsidR="000004BA" w:rsidRPr="007B128E" w:rsidRDefault="000004BA" w:rsidP="000004BA">
            <w:pPr>
              <w:ind w:firstLine="440"/>
              <w:jc w:val="both"/>
            </w:pPr>
            <w:r w:rsidRPr="007B128E">
              <w:t xml:space="preserve">Дата выдачи - </w:t>
            </w:r>
            <w:r w:rsidRPr="007B128E">
              <w:rPr>
                <w:bCs/>
                <w:iCs/>
              </w:rPr>
              <w:t>01.11.2000 г.</w:t>
            </w:r>
          </w:p>
        </w:tc>
      </w:tr>
      <w:tr w:rsidR="000004BA" w:rsidRPr="007B128E" w:rsidTr="00C00015">
        <w:trPr>
          <w:trHeight w:val="43"/>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Срок действия лицензии</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Без ограничения срока действия </w:t>
            </w:r>
          </w:p>
        </w:tc>
      </w:tr>
      <w:tr w:rsidR="000004BA" w:rsidRPr="007B128E" w:rsidTr="00C00015">
        <w:trPr>
          <w:trHeight w:val="43"/>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lastRenderedPageBreak/>
              <w:t>Орган, выдавший лицензию профессионального участника рынка ценных бумаг на осуществление брокерской деятельности</w:t>
            </w:r>
          </w:p>
        </w:tc>
        <w:tc>
          <w:tcPr>
            <w:tcW w:w="44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rPr>
                <w:bCs/>
                <w:iCs/>
              </w:rPr>
              <w:t>ФКЦБ России</w:t>
            </w:r>
          </w:p>
        </w:tc>
      </w:tr>
      <w:tr w:rsidR="000004BA" w:rsidRPr="007B128E" w:rsidTr="00C00015">
        <w:trPr>
          <w:trHeight w:val="54"/>
        </w:trPr>
        <w:tc>
          <w:tcPr>
            <w:tcW w:w="9506" w:type="dxa"/>
            <w:gridSpan w:val="5"/>
            <w:tcBorders>
              <w:top w:val="single" w:sz="4" w:space="0" w:color="auto"/>
              <w:left w:val="nil"/>
              <w:bottom w:val="single" w:sz="4" w:space="0" w:color="auto"/>
              <w:right w:val="nil"/>
            </w:tcBorders>
            <w:vAlign w:val="center"/>
          </w:tcPr>
          <w:p w:rsidR="000004BA" w:rsidRPr="007B128E" w:rsidRDefault="000004BA" w:rsidP="000004BA">
            <w:pPr>
              <w:ind w:firstLine="440"/>
              <w:jc w:val="both"/>
            </w:pPr>
          </w:p>
        </w:tc>
      </w:tr>
      <w:tr w:rsidR="000004BA" w:rsidRPr="007B128E" w:rsidTr="00C00015">
        <w:trPr>
          <w:trHeight w:val="43"/>
        </w:trPr>
        <w:tc>
          <w:tcPr>
            <w:tcW w:w="4261"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t xml:space="preserve">Основные функции </w:t>
            </w: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консультирование Эмитента по уточнению параметров выпуска на основании рыночной ситуации и существующей практики;</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0004BA" w:rsidRPr="007B128E" w:rsidRDefault="000004BA" w:rsidP="000004BA">
            <w:pPr>
              <w:widowControl w:val="0"/>
              <w:numPr>
                <w:ilvl w:val="0"/>
                <w:numId w:val="24"/>
              </w:numPr>
              <w:tabs>
                <w:tab w:val="clear" w:pos="360"/>
                <w:tab w:val="num" w:pos="72"/>
                <w:tab w:val="left" w:pos="261"/>
                <w:tab w:val="left" w:pos="1526"/>
                <w:tab w:val="left" w:pos="2552"/>
              </w:tabs>
              <w:autoSpaceDE/>
              <w:autoSpaceDN/>
              <w:adjustRightInd w:val="0"/>
              <w:ind w:left="72" w:firstLine="0"/>
              <w:jc w:val="both"/>
              <w:textAlignment w:val="baseline"/>
              <w:rPr>
                <w:bCs/>
                <w:iCs/>
              </w:rPr>
            </w:pPr>
            <w:r w:rsidRPr="007B128E">
              <w:rPr>
                <w:bCs/>
                <w:iCs/>
              </w:rPr>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формирование эмиссионного синдиката по размещению выпуска Биржевых облигаций; </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0004BA" w:rsidRPr="007B128E" w:rsidRDefault="000004BA" w:rsidP="000004BA">
            <w:pPr>
              <w:ind w:firstLine="440"/>
              <w:jc w:val="both"/>
            </w:pPr>
          </w:p>
        </w:tc>
      </w:tr>
      <w:tr w:rsidR="000004BA" w:rsidRPr="007B128E" w:rsidTr="00972D97">
        <w:trPr>
          <w:trHeight w:val="43"/>
        </w:trPr>
        <w:tc>
          <w:tcPr>
            <w:tcW w:w="4261"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t>в том числе:</w:t>
            </w: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p>
        </w:tc>
      </w:tr>
      <w:tr w:rsidR="000004BA" w:rsidRPr="007B128E" w:rsidTr="00972D97">
        <w:trPr>
          <w:trHeight w:val="43"/>
        </w:trPr>
        <w:tc>
          <w:tcPr>
            <w:tcW w:w="4261"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adjustRightInd w:val="0"/>
              <w:ind w:firstLine="540"/>
              <w:jc w:val="both"/>
            </w:pPr>
            <w:r w:rsidRPr="007B128E">
              <w:t xml:space="preserve">- наличие/отсутствие обязанностей по приобретению не размещенных в срок ценных бумаг </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adjustRightInd w:val="0"/>
              <w:ind w:firstLine="540"/>
              <w:jc w:val="both"/>
            </w:pPr>
            <w:r w:rsidRPr="007B128E">
              <w:t>количество (порядок определения количества) не размещенных в срок ценных бумаг, которое должно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по истечении которого должно быть приобретено указанное количество ценных бумаг</w:t>
            </w: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Такая обязанность отсутствует.</w:t>
            </w:r>
          </w:p>
        </w:tc>
      </w:tr>
      <w:tr w:rsidR="000004BA" w:rsidRPr="007B128E" w:rsidTr="00972D97">
        <w:trPr>
          <w:trHeight w:val="43"/>
        </w:trPr>
        <w:tc>
          <w:tcPr>
            <w:tcW w:w="4261"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af5"/>
              <w:ind w:firstLine="0"/>
              <w:rPr>
                <w:sz w:val="20"/>
              </w:rPr>
            </w:pPr>
            <w:r w:rsidRPr="007B128E">
              <w:rPr>
                <w:sz w:val="20"/>
              </w:rPr>
              <w:t xml:space="preserve"> наличие/отсутствие обязанностей:</w:t>
            </w:r>
          </w:p>
          <w:p w:rsidR="000004BA" w:rsidRPr="007B128E" w:rsidRDefault="000004BA" w:rsidP="000004BA">
            <w:pPr>
              <w:pStyle w:val="af5"/>
              <w:ind w:firstLine="0"/>
              <w:rPr>
                <w:sz w:val="20"/>
              </w:rPr>
            </w:pPr>
            <w:r w:rsidRPr="007B128E">
              <w:rPr>
                <w:sz w:val="20"/>
              </w:rPr>
              <w:t>-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w:t>
            </w:r>
          </w:p>
          <w:p w:rsidR="000004BA" w:rsidRPr="007B128E" w:rsidRDefault="000004BA" w:rsidP="000004BA">
            <w:pPr>
              <w:pStyle w:val="prilozhforma"/>
              <w:spacing w:before="0" w:after="0"/>
              <w:jc w:val="both"/>
              <w:rPr>
                <w:sz w:val="20"/>
              </w:rPr>
            </w:pPr>
            <w:r w:rsidRPr="007B128E">
              <w:rPr>
                <w:sz w:val="20"/>
              </w:rPr>
              <w:t>-  связанных с оказанием услуг маркет-мейкера</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осуществляется стабилизация или оказываются услуги маркет-</w:t>
            </w:r>
            <w:r w:rsidRPr="007B128E">
              <w:rPr>
                <w:sz w:val="20"/>
              </w:rPr>
              <w:lastRenderedPageBreak/>
              <w:t>мейкера</w:t>
            </w: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lastRenderedPageBreak/>
              <w:t>Такая обязанность отсутствует.</w:t>
            </w:r>
          </w:p>
        </w:tc>
      </w:tr>
      <w:tr w:rsidR="000004BA" w:rsidRPr="007B128E" w:rsidTr="00972D97">
        <w:trPr>
          <w:trHeight w:val="43"/>
        </w:trPr>
        <w:tc>
          <w:tcPr>
            <w:tcW w:w="4261"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ind w:firstLine="567"/>
              <w:jc w:val="both"/>
              <w:rPr>
                <w:sz w:val="20"/>
              </w:rPr>
            </w:pPr>
            <w:r w:rsidRPr="007B128E">
              <w:rPr>
                <w:sz w:val="20"/>
              </w:rPr>
              <w:lastRenderedPageBreak/>
              <w:t>- наличие/отсутствие права на приобретение дополнительного количества ценных бумаг кредитной организации-эмитента из числа размещенных (находящихся в обращении) ценных бумаг кредитной организации-эмитента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0004BA" w:rsidRPr="007B128E" w:rsidRDefault="000004BA" w:rsidP="000004BA">
            <w:pPr>
              <w:pStyle w:val="prilozhforma"/>
              <w:spacing w:before="0" w:after="0"/>
              <w:ind w:firstLine="567"/>
              <w:jc w:val="both"/>
              <w:rPr>
                <w:sz w:val="20"/>
              </w:rPr>
            </w:pPr>
            <w:r w:rsidRPr="007B128E">
              <w:rPr>
                <w:sz w:val="20"/>
              </w:rPr>
              <w:t>В случае наличия такого права указывается:</w:t>
            </w:r>
          </w:p>
          <w:p w:rsidR="000004BA" w:rsidRPr="007B128E" w:rsidRDefault="000004BA" w:rsidP="000004BA">
            <w:pPr>
              <w:pStyle w:val="prilozhforma"/>
              <w:spacing w:before="0" w:after="0"/>
              <w:ind w:firstLine="567"/>
              <w:jc w:val="both"/>
              <w:rPr>
                <w:sz w:val="20"/>
              </w:rPr>
            </w:pPr>
            <w:r w:rsidRPr="007B128E">
              <w:rPr>
                <w:sz w:val="20"/>
              </w:rPr>
              <w:t>дополнительное количество (порядок определения количества) ценных бумаг, которое может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может быть реализовано право на приобретение дополнительного количества ценных бумаг</w:t>
            </w:r>
          </w:p>
        </w:tc>
        <w:tc>
          <w:tcPr>
            <w:tcW w:w="5245"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12"/>
              <w:jc w:val="center"/>
            </w:pPr>
            <w:r w:rsidRPr="007B128E">
              <w:t>Отсутствует.</w:t>
            </w:r>
          </w:p>
        </w:tc>
      </w:tr>
      <w:tr w:rsidR="000004BA" w:rsidRPr="007B128E" w:rsidTr="00972D97">
        <w:trPr>
          <w:trHeight w:val="1264"/>
        </w:trPr>
        <w:tc>
          <w:tcPr>
            <w:tcW w:w="4261"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aa"/>
              <w:ind w:firstLine="567"/>
              <w:rPr>
                <w:b/>
                <w:sz w:val="20"/>
                <w:szCs w:val="20"/>
              </w:rPr>
            </w:pPr>
            <w:r w:rsidRPr="007B128E">
              <w:rPr>
                <w:b/>
                <w:sz w:val="20"/>
                <w:szCs w:val="20"/>
              </w:rPr>
              <w:t>Размер вознаграждения</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004BA" w:rsidRPr="007B128E" w:rsidRDefault="000004BA" w:rsidP="000004BA">
            <w:pPr>
              <w:widowControl w:val="0"/>
              <w:adjustRightInd w:val="0"/>
              <w:ind w:firstLine="567"/>
              <w:jc w:val="both"/>
              <w:textAlignment w:val="baseline"/>
            </w:pPr>
            <w:r w:rsidRPr="007B128E">
              <w:rPr>
                <w:bCs/>
                <w:iCs/>
              </w:rPr>
              <w:t>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r w:rsidRPr="007B128E">
              <w:t>.</w:t>
            </w:r>
          </w:p>
          <w:p w:rsidR="000004BA" w:rsidRPr="007B128E" w:rsidRDefault="000004BA" w:rsidP="000004BA">
            <w:pPr>
              <w:ind w:firstLine="440"/>
              <w:jc w:val="both"/>
            </w:pPr>
          </w:p>
        </w:tc>
      </w:tr>
    </w:tbl>
    <w:p w:rsidR="0047717D" w:rsidRPr="007B128E" w:rsidRDefault="0047717D" w:rsidP="00B05CBE">
      <w:pPr>
        <w:widowControl w:val="0"/>
        <w:adjustRightInd w:val="0"/>
        <w:ind w:firstLine="720"/>
        <w:jc w:val="both"/>
        <w:rPr>
          <w:iCs/>
        </w:rPr>
      </w:pPr>
    </w:p>
    <w:p w:rsidR="000004BA" w:rsidRPr="00972D97" w:rsidRDefault="000004BA" w:rsidP="000004BA">
      <w:pPr>
        <w:jc w:val="both"/>
        <w:rPr>
          <w:b/>
          <w:u w:val="single"/>
        </w:rPr>
      </w:pPr>
      <w:r w:rsidRPr="00972D97">
        <w:rPr>
          <w:b/>
          <w:u w:val="single"/>
        </w:rPr>
        <w:t>Текст новой редакции Проспекта ценных бумаг с изменениями:</w:t>
      </w:r>
    </w:p>
    <w:p w:rsidR="000004BA" w:rsidRPr="007B128E" w:rsidRDefault="000004BA" w:rsidP="00B05CBE">
      <w:pPr>
        <w:widowControl w:val="0"/>
        <w:adjustRightInd w:val="0"/>
        <w:ind w:firstLine="720"/>
        <w:jc w:val="both"/>
        <w:rPr>
          <w:iCs/>
        </w:rPr>
      </w:pPr>
    </w:p>
    <w:tbl>
      <w:tblPr>
        <w:tblW w:w="9506" w:type="dxa"/>
        <w:tblInd w:w="100" w:type="dxa"/>
        <w:tblLook w:val="0000" w:firstRow="0" w:lastRow="0" w:firstColumn="0" w:lastColumn="0" w:noHBand="0" w:noVBand="0"/>
      </w:tblPr>
      <w:tblGrid>
        <w:gridCol w:w="2768"/>
        <w:gridCol w:w="1776"/>
        <w:gridCol w:w="500"/>
        <w:gridCol w:w="4462"/>
      </w:tblGrid>
      <w:tr w:rsidR="000004BA" w:rsidRPr="007B128E" w:rsidTr="00C00015">
        <w:trPr>
          <w:trHeight w:val="25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Полное фирменное наименование</w:t>
            </w:r>
          </w:p>
        </w:tc>
        <w:tc>
          <w:tcPr>
            <w:tcW w:w="4462" w:type="dxa"/>
            <w:tcBorders>
              <w:top w:val="single" w:sz="4" w:space="0" w:color="auto"/>
              <w:left w:val="single" w:sz="4" w:space="0" w:color="auto"/>
              <w:bottom w:val="single" w:sz="4" w:space="0" w:color="auto"/>
              <w:right w:val="single" w:sz="4" w:space="0" w:color="auto"/>
            </w:tcBorders>
            <w:shd w:val="clear" w:color="auto" w:fill="auto"/>
            <w:vAlign w:val="center"/>
          </w:tcPr>
          <w:p w:rsidR="000004BA" w:rsidRPr="007B128E" w:rsidRDefault="000004BA" w:rsidP="00972D97">
            <w:pPr>
              <w:jc w:val="center"/>
            </w:pPr>
            <w:r w:rsidRPr="007B128E">
              <w:t>Открытое акционерное общество Банк «ОТКРЫТИЕ»</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Сокращенное наименование</w:t>
            </w:r>
          </w:p>
        </w:tc>
        <w:tc>
          <w:tcPr>
            <w:tcW w:w="4462"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972D97">
            <w:pPr>
              <w:jc w:val="center"/>
            </w:pPr>
            <w:r w:rsidRPr="007B128E">
              <w:t>ОАО Банк «ОТКРЫТИЕ»</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Место нахождения</w:t>
            </w:r>
          </w:p>
        </w:tc>
        <w:tc>
          <w:tcPr>
            <w:tcW w:w="4462"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972D97">
            <w:pPr>
              <w:jc w:val="center"/>
            </w:pPr>
            <w:r w:rsidRPr="007B128E">
              <w:t>Российская Федерация, 119021, Москва, ул. Тимура Фрунзе, дом 11, строение 13</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Номер и дата выдачи лицензии профессионального участника рынка ценных бумаг на осуществление брокерской деятельности</w:t>
            </w:r>
          </w:p>
        </w:tc>
        <w:tc>
          <w:tcPr>
            <w:tcW w:w="4462" w:type="dxa"/>
            <w:tcBorders>
              <w:top w:val="single" w:sz="4" w:space="0" w:color="auto"/>
              <w:left w:val="single" w:sz="4" w:space="0" w:color="auto"/>
              <w:bottom w:val="single" w:sz="4" w:space="0" w:color="auto"/>
              <w:right w:val="single" w:sz="4" w:space="0" w:color="auto"/>
            </w:tcBorders>
            <w:vAlign w:val="center"/>
          </w:tcPr>
          <w:p w:rsidR="00C00015" w:rsidRPr="007B128E" w:rsidRDefault="00C00015" w:rsidP="00972D97">
            <w:pPr>
              <w:jc w:val="center"/>
            </w:pPr>
            <w:r w:rsidRPr="007B128E">
              <w:t>177-03454-100000</w:t>
            </w:r>
          </w:p>
          <w:p w:rsidR="000004BA" w:rsidRPr="007B128E" w:rsidRDefault="00C00015" w:rsidP="00972D97">
            <w:pPr>
              <w:jc w:val="center"/>
            </w:pPr>
            <w:r w:rsidRPr="007B128E">
              <w:t>Дата выдачи лицензии: 07.12.2000</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Срок действия лицензии</w:t>
            </w:r>
          </w:p>
        </w:tc>
        <w:tc>
          <w:tcPr>
            <w:tcW w:w="4462"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972D97">
            <w:pPr>
              <w:jc w:val="center"/>
            </w:pPr>
            <w:r w:rsidRPr="007B128E">
              <w:t>Без ограничения срока действия</w:t>
            </w:r>
          </w:p>
        </w:tc>
      </w:tr>
      <w:tr w:rsidR="000004BA" w:rsidRPr="007B128E" w:rsidTr="00C00015">
        <w:trPr>
          <w:trHeight w:val="21"/>
        </w:trPr>
        <w:tc>
          <w:tcPr>
            <w:tcW w:w="5044"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Орган, выдавший лицензию профессионального участника рынка ценных бумаг на осуществление брокерской деятельности</w:t>
            </w:r>
          </w:p>
        </w:tc>
        <w:tc>
          <w:tcPr>
            <w:tcW w:w="4462" w:type="dxa"/>
            <w:tcBorders>
              <w:top w:val="single" w:sz="4" w:space="0" w:color="auto"/>
              <w:left w:val="single" w:sz="4" w:space="0" w:color="auto"/>
              <w:bottom w:val="single" w:sz="4" w:space="0" w:color="auto"/>
              <w:right w:val="single" w:sz="4" w:space="0" w:color="auto"/>
            </w:tcBorders>
            <w:vAlign w:val="center"/>
          </w:tcPr>
          <w:p w:rsidR="000004BA" w:rsidRPr="007B128E" w:rsidRDefault="000004BA" w:rsidP="00972D97">
            <w:pPr>
              <w:jc w:val="center"/>
            </w:pPr>
            <w:r w:rsidRPr="007B128E">
              <w:t>ФСФР России</w:t>
            </w:r>
          </w:p>
          <w:p w:rsidR="00C00015" w:rsidRPr="007B128E" w:rsidRDefault="00C00015" w:rsidP="00972D97">
            <w:pPr>
              <w:jc w:val="center"/>
            </w:pPr>
          </w:p>
        </w:tc>
      </w:tr>
      <w:tr w:rsidR="000004BA" w:rsidRPr="007B128E" w:rsidTr="00C00015">
        <w:trPr>
          <w:trHeight w:val="21"/>
        </w:trPr>
        <w:tc>
          <w:tcPr>
            <w:tcW w:w="9506" w:type="dxa"/>
            <w:gridSpan w:val="4"/>
            <w:tcBorders>
              <w:top w:val="single" w:sz="4" w:space="0" w:color="auto"/>
              <w:left w:val="nil"/>
              <w:bottom w:val="single" w:sz="4" w:space="0" w:color="auto"/>
              <w:right w:val="nil"/>
            </w:tcBorders>
            <w:vAlign w:val="center"/>
          </w:tcPr>
          <w:p w:rsidR="000004BA" w:rsidRPr="007B128E" w:rsidRDefault="000004BA" w:rsidP="000004BA">
            <w:pPr>
              <w:ind w:firstLine="440"/>
              <w:jc w:val="both"/>
            </w:pPr>
          </w:p>
        </w:tc>
      </w:tr>
      <w:tr w:rsidR="000004BA" w:rsidRPr="007B128E" w:rsidTr="00C00015">
        <w:trPr>
          <w:trHeight w:val="21"/>
        </w:trPr>
        <w:tc>
          <w:tcPr>
            <w:tcW w:w="2768" w:type="dxa"/>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t xml:space="preserve">Основные функции </w:t>
            </w:r>
          </w:p>
        </w:tc>
        <w:tc>
          <w:tcPr>
            <w:tcW w:w="6738" w:type="dxa"/>
            <w:gridSpan w:val="3"/>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консультирование Эмитента по уточнению параметров выпуска на основании рыночной ситуации и существующей практики;</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w:t>
            </w:r>
            <w:r w:rsidRPr="007B128E">
              <w:rPr>
                <w:bCs/>
                <w:iCs/>
              </w:rPr>
              <w:lastRenderedPageBreak/>
              <w:t>организатором торговли на рынке ценных бумаг депозитария;</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формирование эмиссионного синдиката по размещению выпуска Биржевых облигаций; </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0004BA" w:rsidRPr="007B128E" w:rsidRDefault="000004BA" w:rsidP="000004BA">
            <w:pPr>
              <w:ind w:firstLine="440"/>
              <w:jc w:val="both"/>
            </w:pPr>
          </w:p>
        </w:tc>
      </w:tr>
      <w:tr w:rsidR="000004BA" w:rsidRPr="007B128E" w:rsidTr="00972D97">
        <w:trPr>
          <w:trHeight w:val="21"/>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lastRenderedPageBreak/>
              <w:t>в том числе:</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p>
        </w:tc>
      </w:tr>
      <w:tr w:rsidR="000004BA" w:rsidRPr="007B128E" w:rsidTr="00972D97">
        <w:trPr>
          <w:trHeight w:val="66"/>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adjustRightInd w:val="0"/>
              <w:ind w:firstLine="540"/>
              <w:jc w:val="both"/>
            </w:pPr>
            <w:r w:rsidRPr="007B128E">
              <w:t xml:space="preserve">- наличие/отсутствие обязанностей по приобретению не размещенных в срок ценных бумаг </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adjustRightInd w:val="0"/>
              <w:ind w:firstLine="540"/>
              <w:jc w:val="both"/>
            </w:pPr>
            <w:r w:rsidRPr="007B128E">
              <w:t>количество (порядок определения количества) не размещенных в срок ценных бумаг, которое должно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по истечении которого должно быть приобретено указанное количество ценных бумаг</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Такая обязанность отсутствует.</w:t>
            </w:r>
          </w:p>
        </w:tc>
      </w:tr>
      <w:tr w:rsidR="000004BA" w:rsidRPr="007B128E" w:rsidTr="00972D97">
        <w:trPr>
          <w:trHeight w:val="64"/>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af5"/>
              <w:ind w:firstLine="0"/>
              <w:rPr>
                <w:sz w:val="20"/>
              </w:rPr>
            </w:pPr>
            <w:r w:rsidRPr="007B128E">
              <w:rPr>
                <w:sz w:val="20"/>
              </w:rPr>
              <w:t xml:space="preserve"> наличие/отсутствие обязанностей:</w:t>
            </w:r>
          </w:p>
          <w:p w:rsidR="000004BA" w:rsidRPr="007B128E" w:rsidRDefault="000004BA" w:rsidP="000004BA">
            <w:pPr>
              <w:pStyle w:val="af5"/>
              <w:ind w:firstLine="0"/>
              <w:rPr>
                <w:sz w:val="20"/>
              </w:rPr>
            </w:pPr>
            <w:r w:rsidRPr="007B128E">
              <w:rPr>
                <w:sz w:val="20"/>
              </w:rPr>
              <w:t>-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w:t>
            </w:r>
          </w:p>
          <w:p w:rsidR="000004BA" w:rsidRPr="007B128E" w:rsidRDefault="000004BA" w:rsidP="000004BA">
            <w:pPr>
              <w:pStyle w:val="prilozhforma"/>
              <w:spacing w:before="0" w:after="0"/>
              <w:jc w:val="both"/>
              <w:rPr>
                <w:sz w:val="20"/>
              </w:rPr>
            </w:pPr>
            <w:r w:rsidRPr="007B128E">
              <w:rPr>
                <w:sz w:val="20"/>
              </w:rPr>
              <w:t>-  связанных с оказанием услуг маркет-мейкера</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осуществляется стабилизация или оказываются услуги маркет-мейкера</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Такая обязанность отсутствует.</w:t>
            </w:r>
          </w:p>
        </w:tc>
      </w:tr>
      <w:tr w:rsidR="000004BA" w:rsidRPr="007B128E" w:rsidTr="00972D97">
        <w:trPr>
          <w:trHeight w:val="64"/>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ind w:firstLine="567"/>
              <w:jc w:val="both"/>
              <w:rPr>
                <w:sz w:val="20"/>
              </w:rPr>
            </w:pPr>
            <w:r w:rsidRPr="007B128E">
              <w:rPr>
                <w:sz w:val="20"/>
              </w:rPr>
              <w:t>- наличие/отсутствие права на приобретение дополнительного количества ценных бумаг кредитной организации-эмитента из числа размещенных (находящихся в обращении) ценных бумаг кредитной организации-эмитента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0004BA" w:rsidRPr="007B128E" w:rsidRDefault="000004BA" w:rsidP="000004BA">
            <w:pPr>
              <w:pStyle w:val="prilozhforma"/>
              <w:spacing w:before="0" w:after="0"/>
              <w:ind w:firstLine="567"/>
              <w:jc w:val="both"/>
              <w:rPr>
                <w:sz w:val="20"/>
              </w:rPr>
            </w:pPr>
            <w:r w:rsidRPr="007B128E">
              <w:rPr>
                <w:sz w:val="20"/>
              </w:rPr>
              <w:t>В случае наличия такого права указывается:</w:t>
            </w:r>
          </w:p>
          <w:p w:rsidR="000004BA" w:rsidRPr="007B128E" w:rsidRDefault="000004BA" w:rsidP="000004BA">
            <w:pPr>
              <w:pStyle w:val="prilozhforma"/>
              <w:spacing w:before="0" w:after="0"/>
              <w:ind w:firstLine="567"/>
              <w:jc w:val="both"/>
              <w:rPr>
                <w:sz w:val="20"/>
              </w:rPr>
            </w:pPr>
            <w:r w:rsidRPr="007B128E">
              <w:rPr>
                <w:sz w:val="20"/>
              </w:rPr>
              <w:t>дополнительное количество (порядок определения количества) ценных бумаг, которое может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может быть реализовано право на приобретение дополнительного количества ценных бумаг</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Отсутствует.</w:t>
            </w:r>
          </w:p>
        </w:tc>
      </w:tr>
      <w:tr w:rsidR="000004BA" w:rsidRPr="007B128E" w:rsidTr="00972D97">
        <w:trPr>
          <w:trHeight w:val="64"/>
        </w:trPr>
        <w:tc>
          <w:tcPr>
            <w:tcW w:w="4544" w:type="dxa"/>
            <w:gridSpan w:val="2"/>
            <w:tcBorders>
              <w:top w:val="single" w:sz="4" w:space="0" w:color="auto"/>
              <w:left w:val="single" w:sz="4" w:space="0" w:color="auto"/>
              <w:bottom w:val="single" w:sz="4" w:space="0" w:color="auto"/>
              <w:right w:val="single" w:sz="4" w:space="0" w:color="auto"/>
            </w:tcBorders>
          </w:tcPr>
          <w:p w:rsidR="000004BA" w:rsidRPr="00972D97" w:rsidRDefault="000004BA" w:rsidP="00972D97">
            <w:pPr>
              <w:pStyle w:val="aa"/>
              <w:ind w:firstLine="567"/>
              <w:jc w:val="left"/>
              <w:rPr>
                <w:sz w:val="20"/>
                <w:szCs w:val="20"/>
              </w:rPr>
            </w:pPr>
            <w:r w:rsidRPr="00972D97">
              <w:rPr>
                <w:sz w:val="20"/>
                <w:szCs w:val="20"/>
              </w:rPr>
              <w:t>Размер вознаграждения</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tabs>
                <w:tab w:val="left" w:pos="1485"/>
                <w:tab w:val="left" w:pos="1662"/>
              </w:tabs>
              <w:ind w:firstLine="440"/>
              <w:jc w:val="both"/>
            </w:pPr>
            <w:r w:rsidRPr="007B128E">
              <w:rPr>
                <w:bCs/>
                <w:iCs/>
              </w:rPr>
              <w:t>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r w:rsidRPr="007B128E">
              <w:t>.</w:t>
            </w:r>
          </w:p>
        </w:tc>
      </w:tr>
      <w:tr w:rsidR="000004BA" w:rsidRPr="007B128E" w:rsidTr="00C00015">
        <w:trPr>
          <w:trHeight w:val="108"/>
        </w:trPr>
        <w:tc>
          <w:tcPr>
            <w:tcW w:w="9506" w:type="dxa"/>
            <w:gridSpan w:val="4"/>
            <w:tcBorders>
              <w:top w:val="single" w:sz="4" w:space="0" w:color="auto"/>
              <w:left w:val="nil"/>
              <w:bottom w:val="single" w:sz="4" w:space="0" w:color="auto"/>
              <w:right w:val="nil"/>
            </w:tcBorders>
            <w:vAlign w:val="center"/>
          </w:tcPr>
          <w:p w:rsidR="000004BA" w:rsidRPr="007B128E" w:rsidRDefault="000004BA" w:rsidP="000004BA">
            <w:pPr>
              <w:ind w:firstLine="440"/>
              <w:jc w:val="both"/>
            </w:pPr>
          </w:p>
          <w:p w:rsidR="000004BA" w:rsidRPr="007B128E" w:rsidRDefault="000004BA" w:rsidP="000004BA">
            <w:pPr>
              <w:ind w:firstLine="440"/>
              <w:jc w:val="both"/>
            </w:pP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Полное фирменное наименование</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center"/>
            </w:pPr>
            <w:r w:rsidRPr="007B128E">
              <w:t>Открытое акционерное общество</w:t>
            </w:r>
          </w:p>
          <w:p w:rsidR="000004BA" w:rsidRPr="007B128E" w:rsidRDefault="000004BA" w:rsidP="000004BA">
            <w:pPr>
              <w:ind w:firstLine="440"/>
              <w:jc w:val="center"/>
            </w:pPr>
            <w:r w:rsidRPr="007B128E">
              <w:t xml:space="preserve"> «НОМОС-БАНК»</w:t>
            </w: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Сокращенное наименование</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center"/>
            </w:pPr>
            <w:r w:rsidRPr="007B128E">
              <w:t>«НОМОС-БАНК» (ОАО)</w:t>
            </w: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Место нахождения</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widowControl w:val="0"/>
              <w:adjustRightInd w:val="0"/>
              <w:ind w:firstLine="567"/>
              <w:jc w:val="both"/>
              <w:textAlignment w:val="baseline"/>
            </w:pPr>
            <w:r w:rsidRPr="007B128E">
              <w:rPr>
                <w:bCs/>
                <w:iCs/>
              </w:rPr>
              <w:t>Российская Федерация, 109240, Москва, улица Верхняя Радищевская, дом 3, строение 1</w:t>
            </w:r>
          </w:p>
          <w:p w:rsidR="000004BA" w:rsidRPr="007B128E" w:rsidRDefault="000004BA" w:rsidP="000004BA">
            <w:pPr>
              <w:ind w:firstLine="440"/>
              <w:jc w:val="both"/>
            </w:pP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lastRenderedPageBreak/>
              <w:t>Номер и дата выдачи лицензии профессионального участника рынка ценных бумаг на осуществление брокерской деятельности</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 xml:space="preserve">№ 177-02667-100000. </w:t>
            </w:r>
          </w:p>
          <w:p w:rsidR="000004BA" w:rsidRPr="007B128E" w:rsidRDefault="000004BA" w:rsidP="000004BA">
            <w:pPr>
              <w:ind w:firstLine="440"/>
              <w:jc w:val="both"/>
            </w:pPr>
            <w:r w:rsidRPr="007B128E">
              <w:t xml:space="preserve">Дата выдачи - </w:t>
            </w:r>
            <w:r w:rsidRPr="007B128E">
              <w:rPr>
                <w:bCs/>
                <w:iCs/>
              </w:rPr>
              <w:t>01.11.2000 г.</w:t>
            </w: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Срок действия лицензии</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r w:rsidRPr="007B128E">
              <w:t>Без ограничения срока действия </w:t>
            </w: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both"/>
            </w:pPr>
            <w:r w:rsidRPr="007B128E">
              <w:t>Орган, выдавший лицензию профессионального участника рынка ценных бумаг на осуществление брокерской деятельности</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rPr>
                <w:bCs/>
                <w:iCs/>
              </w:rPr>
              <w:t>ФКЦБ России</w:t>
            </w:r>
          </w:p>
        </w:tc>
      </w:tr>
      <w:tr w:rsidR="000004BA" w:rsidRPr="007B128E" w:rsidTr="00C00015">
        <w:trPr>
          <w:trHeight w:val="54"/>
        </w:trPr>
        <w:tc>
          <w:tcPr>
            <w:tcW w:w="9506" w:type="dxa"/>
            <w:gridSpan w:val="4"/>
            <w:tcBorders>
              <w:top w:val="single" w:sz="4" w:space="0" w:color="auto"/>
              <w:left w:val="nil"/>
              <w:bottom w:val="single" w:sz="4" w:space="0" w:color="auto"/>
              <w:right w:val="nil"/>
            </w:tcBorders>
            <w:vAlign w:val="center"/>
          </w:tcPr>
          <w:p w:rsidR="000004BA" w:rsidRPr="007B128E" w:rsidRDefault="000004BA" w:rsidP="000004BA">
            <w:pPr>
              <w:ind w:firstLine="440"/>
              <w:jc w:val="both"/>
            </w:pP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t xml:space="preserve">Основные функции </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консультирование Эмитента по уточнению параметров выпуска на основании рыночной ситуации и существующей практики;</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r w:rsidRPr="007B128E">
              <w:t>;</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0004BA" w:rsidRPr="007B128E" w:rsidRDefault="000004BA" w:rsidP="000004BA">
            <w:pPr>
              <w:widowControl w:val="0"/>
              <w:numPr>
                <w:ilvl w:val="0"/>
                <w:numId w:val="24"/>
              </w:numPr>
              <w:tabs>
                <w:tab w:val="clear" w:pos="360"/>
                <w:tab w:val="num" w:pos="72"/>
                <w:tab w:val="left" w:pos="261"/>
                <w:tab w:val="left" w:pos="1526"/>
                <w:tab w:val="left" w:pos="2552"/>
              </w:tabs>
              <w:autoSpaceDE/>
              <w:autoSpaceDN/>
              <w:adjustRightInd w:val="0"/>
              <w:ind w:left="72" w:firstLine="0"/>
              <w:jc w:val="both"/>
              <w:textAlignment w:val="baseline"/>
              <w:rPr>
                <w:bCs/>
                <w:iCs/>
              </w:rPr>
            </w:pPr>
            <w:r w:rsidRPr="007B128E">
              <w:rPr>
                <w:bCs/>
                <w:iCs/>
              </w:rPr>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 xml:space="preserve">формирование эмиссионного синдиката по размещению выпуска Биржевых облигаций; </w:t>
            </w:r>
          </w:p>
          <w:p w:rsidR="000004BA" w:rsidRPr="007B128E" w:rsidRDefault="000004BA" w:rsidP="000004BA">
            <w:pPr>
              <w:widowControl w:val="0"/>
              <w:numPr>
                <w:ilvl w:val="0"/>
                <w:numId w:val="24"/>
              </w:numPr>
              <w:tabs>
                <w:tab w:val="clear" w:pos="360"/>
                <w:tab w:val="num" w:pos="72"/>
                <w:tab w:val="left" w:pos="261"/>
                <w:tab w:val="left" w:pos="2552"/>
              </w:tabs>
              <w:autoSpaceDE/>
              <w:autoSpaceDN/>
              <w:adjustRightInd w:val="0"/>
              <w:ind w:left="72" w:firstLine="0"/>
              <w:jc w:val="both"/>
              <w:textAlignment w:val="baseline"/>
              <w:rPr>
                <w:bCs/>
                <w:iCs/>
              </w:rPr>
            </w:pPr>
            <w:r w:rsidRPr="007B128E">
              <w:rPr>
                <w:bCs/>
                <w:iCs/>
              </w:rPr>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0004BA" w:rsidRPr="007B128E" w:rsidRDefault="000004BA" w:rsidP="000004BA">
            <w:pPr>
              <w:ind w:firstLine="440"/>
              <w:jc w:val="both"/>
            </w:pP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jc w:val="both"/>
              <w:rPr>
                <w:sz w:val="20"/>
              </w:rPr>
            </w:pPr>
            <w:r w:rsidRPr="007B128E">
              <w:rPr>
                <w:sz w:val="20"/>
              </w:rPr>
              <w:t>в том числе:</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440"/>
              <w:jc w:val="both"/>
            </w:pP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adjustRightInd w:val="0"/>
              <w:ind w:firstLine="540"/>
              <w:jc w:val="both"/>
            </w:pPr>
            <w:r w:rsidRPr="007B128E">
              <w:t xml:space="preserve">- наличие/отсутствие обязанностей по приобретению не размещенных в срок ценных бумаг </w:t>
            </w:r>
          </w:p>
          <w:p w:rsidR="000004BA" w:rsidRPr="007B128E" w:rsidRDefault="000004BA" w:rsidP="000004BA">
            <w:pPr>
              <w:adjustRightInd w:val="0"/>
              <w:ind w:firstLine="540"/>
              <w:jc w:val="both"/>
            </w:pPr>
            <w:r w:rsidRPr="007B128E">
              <w:t xml:space="preserve">В случае наличия обязанностей указывается: </w:t>
            </w:r>
          </w:p>
          <w:p w:rsidR="000004BA" w:rsidRPr="007B128E" w:rsidRDefault="000004BA" w:rsidP="000004BA">
            <w:pPr>
              <w:adjustRightInd w:val="0"/>
              <w:ind w:firstLine="540"/>
              <w:jc w:val="both"/>
            </w:pPr>
            <w:r w:rsidRPr="007B128E">
              <w:t>количество (порядок определения количества) не размещенных в срок ценных бумаг, которое должно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по истечении которого должно быть приобретено указанное количество ценных бумаг</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t>Такая обязанность отсутствует.</w:t>
            </w: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af5"/>
              <w:ind w:firstLine="0"/>
              <w:rPr>
                <w:sz w:val="20"/>
              </w:rPr>
            </w:pPr>
            <w:r w:rsidRPr="007B128E">
              <w:rPr>
                <w:sz w:val="20"/>
              </w:rPr>
              <w:t xml:space="preserve"> наличие/отсутствие обязанностей:</w:t>
            </w:r>
          </w:p>
          <w:p w:rsidR="000004BA" w:rsidRPr="007B128E" w:rsidRDefault="000004BA" w:rsidP="000004BA">
            <w:pPr>
              <w:pStyle w:val="af5"/>
              <w:ind w:firstLine="0"/>
              <w:rPr>
                <w:sz w:val="20"/>
              </w:rPr>
            </w:pPr>
            <w:r w:rsidRPr="007B128E">
              <w:rPr>
                <w:sz w:val="20"/>
              </w:rPr>
              <w:t>-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w:t>
            </w:r>
          </w:p>
          <w:p w:rsidR="000004BA" w:rsidRPr="007B128E" w:rsidRDefault="000004BA" w:rsidP="000004BA">
            <w:pPr>
              <w:pStyle w:val="prilozhforma"/>
              <w:spacing w:before="0" w:after="0"/>
              <w:jc w:val="both"/>
              <w:rPr>
                <w:sz w:val="20"/>
              </w:rPr>
            </w:pPr>
            <w:r w:rsidRPr="007B128E">
              <w:rPr>
                <w:sz w:val="20"/>
              </w:rPr>
              <w:t>-  связанных с оказанием услуг маркет-мейкера</w:t>
            </w:r>
          </w:p>
          <w:p w:rsidR="000004BA" w:rsidRPr="007B128E" w:rsidRDefault="000004BA" w:rsidP="000004BA">
            <w:pPr>
              <w:adjustRightInd w:val="0"/>
              <w:ind w:firstLine="540"/>
              <w:jc w:val="both"/>
            </w:pPr>
            <w:r w:rsidRPr="007B128E">
              <w:t xml:space="preserve">В случае наличия обязанностей </w:t>
            </w:r>
            <w:r w:rsidRPr="007B128E">
              <w:lastRenderedPageBreak/>
              <w:t xml:space="preserve">указывается: </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осуществляется стабилизация или оказываются услуги маркет-мейкера</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jc w:val="center"/>
            </w:pPr>
            <w:r w:rsidRPr="007B128E">
              <w:lastRenderedPageBreak/>
              <w:t>Такая обязанность отсутствует.</w:t>
            </w:r>
          </w:p>
        </w:tc>
      </w:tr>
      <w:tr w:rsidR="000004BA" w:rsidRPr="007B128E" w:rsidTr="00972D97">
        <w:trPr>
          <w:trHeight w:val="43"/>
        </w:trPr>
        <w:tc>
          <w:tcPr>
            <w:tcW w:w="4544" w:type="dxa"/>
            <w:gridSpan w:val="2"/>
            <w:tcBorders>
              <w:top w:val="single" w:sz="4" w:space="0" w:color="auto"/>
              <w:left w:val="single" w:sz="4" w:space="0" w:color="auto"/>
              <w:bottom w:val="single" w:sz="4" w:space="0" w:color="auto"/>
              <w:right w:val="single" w:sz="4" w:space="0" w:color="auto"/>
            </w:tcBorders>
          </w:tcPr>
          <w:p w:rsidR="000004BA" w:rsidRPr="007B128E" w:rsidRDefault="000004BA" w:rsidP="000004BA">
            <w:pPr>
              <w:pStyle w:val="prilozhforma"/>
              <w:spacing w:before="0" w:after="0"/>
              <w:ind w:firstLine="567"/>
              <w:jc w:val="both"/>
              <w:rPr>
                <w:sz w:val="20"/>
              </w:rPr>
            </w:pPr>
            <w:r w:rsidRPr="007B128E">
              <w:rPr>
                <w:sz w:val="20"/>
              </w:rPr>
              <w:lastRenderedPageBreak/>
              <w:t>- наличие/отсутствие права на приобретение дополнительного количества ценных бумаг кредитной организации-эмитента из числа размещенных (находящихся в обращении) ценных бумаг кредитной организации-эмитента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0004BA" w:rsidRPr="007B128E" w:rsidRDefault="000004BA" w:rsidP="000004BA">
            <w:pPr>
              <w:pStyle w:val="prilozhforma"/>
              <w:spacing w:before="0" w:after="0"/>
              <w:ind w:firstLine="567"/>
              <w:jc w:val="both"/>
              <w:rPr>
                <w:sz w:val="20"/>
              </w:rPr>
            </w:pPr>
            <w:r w:rsidRPr="007B128E">
              <w:rPr>
                <w:sz w:val="20"/>
              </w:rPr>
              <w:t>В случае наличия такого права указывается:</w:t>
            </w:r>
          </w:p>
          <w:p w:rsidR="000004BA" w:rsidRPr="007B128E" w:rsidRDefault="000004BA" w:rsidP="000004BA">
            <w:pPr>
              <w:pStyle w:val="prilozhforma"/>
              <w:spacing w:before="0" w:after="0"/>
              <w:ind w:firstLine="567"/>
              <w:jc w:val="both"/>
              <w:rPr>
                <w:sz w:val="20"/>
              </w:rPr>
            </w:pPr>
            <w:r w:rsidRPr="007B128E">
              <w:rPr>
                <w:sz w:val="20"/>
              </w:rPr>
              <w:t>дополнительное количество (порядок определения количества) ценных бумаг, которое может быть приобретено, шт.;</w:t>
            </w:r>
          </w:p>
          <w:p w:rsidR="000004BA" w:rsidRPr="007B128E" w:rsidRDefault="000004BA" w:rsidP="000004BA">
            <w:pPr>
              <w:pStyle w:val="prilozhforma"/>
              <w:spacing w:before="0" w:after="0"/>
              <w:ind w:firstLine="567"/>
              <w:jc w:val="both"/>
              <w:rPr>
                <w:sz w:val="20"/>
              </w:rPr>
            </w:pPr>
            <w:r w:rsidRPr="007B128E">
              <w:rPr>
                <w:sz w:val="20"/>
              </w:rPr>
              <w:t>срок (порядок определения срока), в течение которого может быть реализовано право на приобретение дополнительного количества ценных бумаг</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0004BA" w:rsidRPr="007B128E" w:rsidRDefault="000004BA" w:rsidP="000004BA">
            <w:pPr>
              <w:ind w:firstLine="12"/>
              <w:jc w:val="center"/>
            </w:pPr>
            <w:r w:rsidRPr="007B128E">
              <w:t>Отсутствует.</w:t>
            </w:r>
          </w:p>
        </w:tc>
      </w:tr>
      <w:tr w:rsidR="000004BA" w:rsidRPr="007B128E" w:rsidTr="00972D97">
        <w:trPr>
          <w:trHeight w:val="1264"/>
        </w:trPr>
        <w:tc>
          <w:tcPr>
            <w:tcW w:w="4544" w:type="dxa"/>
            <w:gridSpan w:val="2"/>
            <w:tcBorders>
              <w:top w:val="single" w:sz="4" w:space="0" w:color="auto"/>
              <w:left w:val="single" w:sz="4" w:space="0" w:color="auto"/>
              <w:bottom w:val="single" w:sz="4" w:space="0" w:color="auto"/>
              <w:right w:val="single" w:sz="4" w:space="0" w:color="auto"/>
            </w:tcBorders>
          </w:tcPr>
          <w:p w:rsidR="000004BA" w:rsidRPr="00972D97" w:rsidRDefault="000004BA" w:rsidP="00972D97">
            <w:pPr>
              <w:pStyle w:val="aa"/>
              <w:ind w:firstLine="567"/>
              <w:jc w:val="left"/>
              <w:rPr>
                <w:sz w:val="20"/>
                <w:szCs w:val="20"/>
              </w:rPr>
            </w:pPr>
            <w:r w:rsidRPr="00972D97">
              <w:rPr>
                <w:sz w:val="20"/>
                <w:szCs w:val="20"/>
              </w:rPr>
              <w:t>Размер вознаграждения</w:t>
            </w:r>
          </w:p>
        </w:tc>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04BA" w:rsidRPr="007B128E" w:rsidRDefault="000004BA" w:rsidP="000004BA">
            <w:pPr>
              <w:widowControl w:val="0"/>
              <w:adjustRightInd w:val="0"/>
              <w:ind w:firstLine="567"/>
              <w:jc w:val="both"/>
              <w:textAlignment w:val="baseline"/>
            </w:pPr>
            <w:r w:rsidRPr="007B128E">
              <w:rPr>
                <w:bCs/>
                <w:iCs/>
              </w:rPr>
              <w:t>Размер вознаграждения Организатора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r w:rsidRPr="007B128E">
              <w:t>.</w:t>
            </w:r>
          </w:p>
          <w:p w:rsidR="000004BA" w:rsidRPr="007B128E" w:rsidRDefault="000004BA" w:rsidP="000004BA">
            <w:pPr>
              <w:ind w:firstLine="440"/>
              <w:jc w:val="both"/>
            </w:pPr>
          </w:p>
        </w:tc>
      </w:tr>
    </w:tbl>
    <w:p w:rsidR="0047717D" w:rsidRPr="007B128E" w:rsidRDefault="0047717D" w:rsidP="00B05CBE">
      <w:pPr>
        <w:widowControl w:val="0"/>
        <w:adjustRightInd w:val="0"/>
        <w:ind w:firstLine="720"/>
        <w:jc w:val="both"/>
        <w:rPr>
          <w:iCs/>
          <w:sz w:val="22"/>
          <w:szCs w:val="22"/>
        </w:rPr>
      </w:pPr>
    </w:p>
    <w:p w:rsidR="0047717D" w:rsidRPr="007B128E" w:rsidRDefault="0047717D" w:rsidP="00B05CBE">
      <w:pPr>
        <w:widowControl w:val="0"/>
        <w:adjustRightInd w:val="0"/>
        <w:ind w:firstLine="720"/>
        <w:jc w:val="both"/>
        <w:rPr>
          <w:iCs/>
          <w:sz w:val="22"/>
          <w:szCs w:val="22"/>
        </w:rPr>
      </w:pPr>
    </w:p>
    <w:p w:rsidR="0047717D" w:rsidRPr="007B128E" w:rsidRDefault="0047717D" w:rsidP="00B05CBE">
      <w:pPr>
        <w:widowControl w:val="0"/>
        <w:adjustRightInd w:val="0"/>
        <w:ind w:firstLine="720"/>
        <w:jc w:val="both"/>
        <w:rPr>
          <w:iCs/>
          <w:sz w:val="22"/>
          <w:szCs w:val="22"/>
        </w:rPr>
      </w:pPr>
    </w:p>
    <w:p w:rsidR="0047717D" w:rsidRPr="007B128E" w:rsidRDefault="0047717D" w:rsidP="00B05CBE">
      <w:pPr>
        <w:widowControl w:val="0"/>
        <w:adjustRightInd w:val="0"/>
        <w:ind w:firstLine="720"/>
        <w:jc w:val="both"/>
        <w:rPr>
          <w:iCs/>
          <w:sz w:val="22"/>
          <w:szCs w:val="22"/>
        </w:rPr>
      </w:pPr>
    </w:p>
    <w:p w:rsidR="0047717D" w:rsidRPr="007B128E" w:rsidRDefault="0047717D" w:rsidP="00B05CBE">
      <w:pPr>
        <w:widowControl w:val="0"/>
        <w:adjustRightInd w:val="0"/>
        <w:ind w:firstLine="720"/>
        <w:jc w:val="both"/>
        <w:rPr>
          <w:iCs/>
          <w:sz w:val="22"/>
          <w:szCs w:val="22"/>
        </w:rPr>
      </w:pPr>
    </w:p>
    <w:p w:rsidR="0047717D" w:rsidRPr="007B128E" w:rsidRDefault="0047717D" w:rsidP="00B05CBE">
      <w:pPr>
        <w:widowControl w:val="0"/>
        <w:adjustRightInd w:val="0"/>
        <w:ind w:firstLine="720"/>
        <w:jc w:val="both"/>
        <w:rPr>
          <w:iCs/>
          <w:sz w:val="22"/>
          <w:szCs w:val="22"/>
        </w:rPr>
      </w:pPr>
    </w:p>
    <w:p w:rsidR="005B24FD" w:rsidRPr="007B128E" w:rsidRDefault="005B24FD" w:rsidP="00B05CBE">
      <w:pPr>
        <w:widowControl w:val="0"/>
        <w:adjustRightInd w:val="0"/>
        <w:ind w:firstLine="720"/>
        <w:jc w:val="both"/>
        <w:rPr>
          <w:iCs/>
          <w:sz w:val="22"/>
          <w:szCs w:val="22"/>
        </w:rPr>
      </w:pPr>
    </w:p>
    <w:p w:rsidR="005B24FD" w:rsidRPr="00972D97" w:rsidRDefault="005B24FD" w:rsidP="005B24FD">
      <w:pPr>
        <w:widowControl w:val="0"/>
        <w:adjustRightInd w:val="0"/>
        <w:ind w:firstLine="720"/>
        <w:jc w:val="both"/>
        <w:rPr>
          <w:b/>
          <w:iCs/>
          <w:sz w:val="22"/>
          <w:szCs w:val="22"/>
        </w:rPr>
      </w:pPr>
      <w:r w:rsidRPr="007B128E">
        <w:rPr>
          <w:iCs/>
          <w:sz w:val="22"/>
          <w:szCs w:val="22"/>
        </w:rPr>
        <w:br w:type="page"/>
      </w:r>
      <w:r w:rsidR="007B128E" w:rsidRPr="00972D97">
        <w:rPr>
          <w:b/>
          <w:iCs/>
          <w:sz w:val="22"/>
          <w:szCs w:val="22"/>
        </w:rPr>
        <w:lastRenderedPageBreak/>
        <w:t xml:space="preserve">ИЗМЕНЕНИЯ ВНОСИМЫЕ В ПРИЛОЖЕНИЕ 13 К ПРОСПЕКТУ ЦЕННЫХ БУМАГ </w:t>
      </w:r>
      <w:r w:rsidR="00972D97">
        <w:rPr>
          <w:b/>
          <w:iCs/>
          <w:sz w:val="22"/>
          <w:szCs w:val="22"/>
        </w:rPr>
        <w:t>«</w:t>
      </w:r>
      <w:r w:rsidR="007B128E" w:rsidRPr="00972D97">
        <w:rPr>
          <w:b/>
          <w:iCs/>
          <w:sz w:val="22"/>
          <w:szCs w:val="22"/>
        </w:rPr>
        <w:t>ОБРАЗЕЦ СЕРТИФИКАТА БИРЖЕВЫХ ОБЛИГАЦИЙ СЕРИИ БО-04</w:t>
      </w:r>
      <w:r w:rsidR="00972D97">
        <w:rPr>
          <w:b/>
          <w:iCs/>
          <w:sz w:val="22"/>
          <w:szCs w:val="22"/>
        </w:rPr>
        <w:t>»</w:t>
      </w:r>
    </w:p>
    <w:p w:rsidR="007B128E" w:rsidRDefault="007B128E" w:rsidP="00B05CBE">
      <w:pPr>
        <w:widowControl w:val="0"/>
        <w:adjustRightInd w:val="0"/>
        <w:ind w:firstLine="720"/>
        <w:jc w:val="both"/>
        <w:rPr>
          <w:iCs/>
          <w:sz w:val="22"/>
          <w:szCs w:val="22"/>
        </w:rPr>
      </w:pPr>
    </w:p>
    <w:p w:rsidR="005B24FD" w:rsidRPr="007B128E" w:rsidRDefault="005B24FD" w:rsidP="00B05CBE">
      <w:pPr>
        <w:widowControl w:val="0"/>
        <w:adjustRightInd w:val="0"/>
        <w:ind w:firstLine="720"/>
        <w:jc w:val="both"/>
        <w:rPr>
          <w:iCs/>
        </w:rPr>
      </w:pPr>
      <w:r w:rsidRPr="007B128E">
        <w:rPr>
          <w:iCs/>
        </w:rPr>
        <w:t>Изменения вносятся на оборотную сторону образца Сертификата Биржевых облигаций серии БО-04</w:t>
      </w:r>
    </w:p>
    <w:p w:rsidR="005B24FD" w:rsidRPr="007B128E" w:rsidRDefault="005B24FD" w:rsidP="00B05CBE">
      <w:pPr>
        <w:widowControl w:val="0"/>
        <w:adjustRightInd w:val="0"/>
        <w:ind w:firstLine="720"/>
        <w:jc w:val="both"/>
        <w:rPr>
          <w:iCs/>
        </w:rPr>
      </w:pPr>
    </w:p>
    <w:p w:rsidR="005B24FD" w:rsidRPr="007B128E" w:rsidRDefault="005B24FD" w:rsidP="005B24FD">
      <w:pPr>
        <w:numPr>
          <w:ilvl w:val="0"/>
          <w:numId w:val="38"/>
        </w:numPr>
        <w:jc w:val="both"/>
        <w:rPr>
          <w:b/>
        </w:rPr>
      </w:pPr>
      <w:r w:rsidRPr="007B128E">
        <w:rPr>
          <w:b/>
        </w:rPr>
        <w:t>Раздел 9. «Порядок и условия размещения ценных бумаг» подраздел 9.3. «Порядок размещения» пункт 9.3.4. «Информация о привлекаемых к размещению ценных бумаг посредниках».</w:t>
      </w:r>
    </w:p>
    <w:p w:rsidR="005B24FD" w:rsidRPr="007B128E" w:rsidRDefault="005B24FD" w:rsidP="005B24FD">
      <w:pPr>
        <w:jc w:val="both"/>
        <w:rPr>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jc w:val="both"/>
      </w:pPr>
    </w:p>
    <w:p w:rsidR="005B24FD" w:rsidRPr="007B128E" w:rsidRDefault="005B24FD" w:rsidP="005B24FD">
      <w:pPr>
        <w:jc w:val="both"/>
      </w:pPr>
      <w:r w:rsidRPr="007B128E">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5B24FD" w:rsidRPr="007B128E" w:rsidRDefault="005B24FD" w:rsidP="005B24FD">
      <w:pPr>
        <w:jc w:val="both"/>
      </w:pPr>
      <w:r w:rsidRPr="007B128E">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w:t>
      </w:r>
    </w:p>
    <w:p w:rsidR="005B24FD" w:rsidRPr="007B128E" w:rsidRDefault="005B24FD" w:rsidP="005B24FD">
      <w:pPr>
        <w:jc w:val="both"/>
      </w:pPr>
    </w:p>
    <w:p w:rsidR="005B24FD" w:rsidRPr="007B128E" w:rsidRDefault="005B24FD" w:rsidP="005B24FD">
      <w:pPr>
        <w:jc w:val="both"/>
      </w:pPr>
      <w:r w:rsidRPr="007B128E">
        <w:t>1. Полное фирменное наименование: Открытое акционерное общество «НОМОС-БАНК»</w:t>
      </w:r>
    </w:p>
    <w:p w:rsidR="005B24FD" w:rsidRPr="007B128E" w:rsidRDefault="005B24FD" w:rsidP="005B24FD">
      <w:pPr>
        <w:jc w:val="both"/>
      </w:pPr>
      <w:r w:rsidRPr="007B128E">
        <w:t>Сокращенное фирменное наименование: «НОМОС-БАНК» (ОАО)</w:t>
      </w:r>
    </w:p>
    <w:p w:rsidR="005B24FD" w:rsidRPr="007B128E" w:rsidRDefault="005B24FD" w:rsidP="005B24FD">
      <w:pPr>
        <w:jc w:val="both"/>
      </w:pPr>
      <w:r w:rsidRPr="007B128E">
        <w:t>Место нахождения: Российская Федерация, 109240, Москва, улица Верхняя Радищевская, дом 3, строение 1</w:t>
      </w:r>
    </w:p>
    <w:p w:rsidR="005B24FD" w:rsidRPr="007B128E" w:rsidRDefault="005B24FD" w:rsidP="005B24FD">
      <w:pPr>
        <w:jc w:val="both"/>
      </w:pPr>
      <w:r w:rsidRPr="007B128E">
        <w:t>Лицензия профессионального участника рынка ценных бумаг на осуществление брокерской  деятельности:</w:t>
      </w:r>
    </w:p>
    <w:p w:rsidR="005B24FD" w:rsidRPr="007B128E" w:rsidRDefault="005B24FD" w:rsidP="005B24FD">
      <w:pPr>
        <w:jc w:val="both"/>
      </w:pPr>
      <w:r w:rsidRPr="007B128E">
        <w:t>Номер лицензии: 177-02667-100000</w:t>
      </w:r>
    </w:p>
    <w:p w:rsidR="005B24FD" w:rsidRPr="007B128E" w:rsidRDefault="005B24FD" w:rsidP="005B24FD">
      <w:pPr>
        <w:jc w:val="both"/>
      </w:pPr>
      <w:r w:rsidRPr="007B128E">
        <w:t>Дата выдачи лицензии: 01.11.2000</w:t>
      </w:r>
      <w:r w:rsidRPr="007B128E">
        <w:tab/>
      </w:r>
    </w:p>
    <w:p w:rsidR="005B24FD" w:rsidRPr="007B128E" w:rsidRDefault="005B24FD" w:rsidP="005B24FD">
      <w:pPr>
        <w:jc w:val="both"/>
      </w:pPr>
      <w:r w:rsidRPr="007B128E">
        <w:t>Срок действия лицензии: без ограничения срока действия</w:t>
      </w:r>
    </w:p>
    <w:p w:rsidR="005B24FD" w:rsidRPr="007B128E" w:rsidRDefault="005B24FD" w:rsidP="005B24FD">
      <w:pPr>
        <w:jc w:val="both"/>
      </w:pPr>
      <w:r w:rsidRPr="007B128E">
        <w:t>Орган, выдавший лицензию: ФКЦБ России</w:t>
      </w:r>
    </w:p>
    <w:p w:rsidR="005B24FD" w:rsidRPr="007B128E" w:rsidRDefault="005B24FD" w:rsidP="005B24FD">
      <w:pPr>
        <w:jc w:val="both"/>
      </w:pPr>
      <w:r w:rsidRPr="007B128E">
        <w:t xml:space="preserve">  </w:t>
      </w:r>
    </w:p>
    <w:p w:rsidR="005B24FD" w:rsidRPr="007B128E" w:rsidRDefault="005B24FD" w:rsidP="005B24FD">
      <w:pPr>
        <w:jc w:val="both"/>
      </w:pPr>
      <w:r w:rsidRPr="007B128E">
        <w:t>2. Полное фирменное наименование: Открытое акционерное общество  «МДМ Банк»</w:t>
      </w:r>
    </w:p>
    <w:p w:rsidR="005B24FD" w:rsidRPr="007B128E" w:rsidRDefault="005B24FD" w:rsidP="005B24FD">
      <w:pPr>
        <w:jc w:val="both"/>
      </w:pPr>
      <w:r w:rsidRPr="007B128E">
        <w:t>Сокращенное фирменное наименование: ОАО «МДМ Банк»</w:t>
      </w:r>
    </w:p>
    <w:p w:rsidR="005B24FD" w:rsidRPr="007B128E" w:rsidRDefault="005B24FD" w:rsidP="005B24FD">
      <w:pPr>
        <w:jc w:val="both"/>
      </w:pPr>
      <w:r w:rsidRPr="007B128E">
        <w:t xml:space="preserve">Место нахождения: 630004, Российская Федерация, г. Новосибирск, ул. Ленина, 18 </w:t>
      </w:r>
    </w:p>
    <w:p w:rsidR="005B24FD" w:rsidRPr="007B128E" w:rsidRDefault="005B24FD" w:rsidP="005B24FD">
      <w:pPr>
        <w:jc w:val="both"/>
      </w:pPr>
      <w:r w:rsidRPr="007B128E">
        <w:t xml:space="preserve">Лицензия профессионального участника рынка ценных бумаг на осуществление брокерской  деятельности: </w:t>
      </w:r>
    </w:p>
    <w:p w:rsidR="005B24FD" w:rsidRPr="007B128E" w:rsidRDefault="005B24FD" w:rsidP="005B24FD">
      <w:pPr>
        <w:jc w:val="both"/>
      </w:pPr>
      <w:r w:rsidRPr="007B128E">
        <w:t>Номер лицензии: 154-12574-100000</w:t>
      </w:r>
    </w:p>
    <w:p w:rsidR="005B24FD" w:rsidRPr="007B128E" w:rsidRDefault="005B24FD" w:rsidP="005B24FD">
      <w:pPr>
        <w:jc w:val="both"/>
      </w:pPr>
      <w:r w:rsidRPr="007B128E">
        <w:t>Дата выдачи лицензии:02.10.2009</w:t>
      </w:r>
      <w:r w:rsidRPr="007B128E">
        <w:tab/>
      </w:r>
    </w:p>
    <w:p w:rsidR="005B24FD" w:rsidRPr="007B128E" w:rsidRDefault="005B24FD" w:rsidP="005B24FD">
      <w:pPr>
        <w:jc w:val="both"/>
      </w:pPr>
      <w:r w:rsidRPr="007B128E">
        <w:t>Срок действия лицензии: без ограничения срока действия</w:t>
      </w:r>
    </w:p>
    <w:p w:rsidR="005B24FD" w:rsidRPr="007B128E" w:rsidRDefault="005B24FD" w:rsidP="005B24FD">
      <w:pPr>
        <w:jc w:val="both"/>
      </w:pPr>
      <w:r w:rsidRPr="007B128E">
        <w:t>Орган, выдавший лицензию:  Федеральная служба по финансовым рынкам</w:t>
      </w:r>
    </w:p>
    <w:p w:rsidR="005B24FD" w:rsidRPr="007B128E" w:rsidRDefault="005B24FD" w:rsidP="005B24FD">
      <w:pPr>
        <w:jc w:val="both"/>
      </w:pPr>
    </w:p>
    <w:p w:rsidR="005B24FD" w:rsidRPr="007B128E" w:rsidRDefault="005B24FD" w:rsidP="005B24FD">
      <w:pPr>
        <w:jc w:val="both"/>
      </w:pPr>
      <w:r w:rsidRPr="007B128E">
        <w:t>Основные функции  ОАО «МДМ Банк» и «НОМОС-БАНК» (ОАО) (далее совместно – «Организаторы»):</w:t>
      </w:r>
    </w:p>
    <w:p w:rsidR="005B24FD" w:rsidRPr="007B128E" w:rsidRDefault="005B24FD" w:rsidP="005B24FD">
      <w:pPr>
        <w:jc w:val="both"/>
      </w:pPr>
      <w:r w:rsidRPr="007B128E">
        <w:t>Организаторы действуют на основании Соглашения об оказании услуг по организации размещения выпуска Биржевых облигаций на рынке ценных бумаг. Функции Организаторов включают:</w:t>
      </w:r>
    </w:p>
    <w:p w:rsidR="005B24FD" w:rsidRPr="007B128E" w:rsidRDefault="005B24FD" w:rsidP="005B24FD">
      <w:pPr>
        <w:jc w:val="both"/>
      </w:pPr>
      <w:r w:rsidRPr="007B128E">
        <w:t>-</w:t>
      </w:r>
      <w:r w:rsidRPr="007B128E">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5B24FD" w:rsidRPr="007B128E" w:rsidRDefault="005B24FD" w:rsidP="005B24FD">
      <w:pPr>
        <w:jc w:val="both"/>
      </w:pPr>
      <w:r w:rsidRPr="007B128E">
        <w:t>-</w:t>
      </w:r>
      <w:r w:rsidRPr="007B128E">
        <w:tab/>
        <w:t>консультирование Эмитента по уточнению параметров выпуска на основании рыночной ситуации и существующей практики;</w:t>
      </w:r>
    </w:p>
    <w:p w:rsidR="005B24FD" w:rsidRPr="007B128E" w:rsidRDefault="005B24FD" w:rsidP="005B24FD">
      <w:pPr>
        <w:jc w:val="both"/>
      </w:pPr>
      <w:r w:rsidRPr="007B128E">
        <w:t>-</w:t>
      </w:r>
      <w:r w:rsidRPr="007B128E">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5B24FD" w:rsidRPr="007B128E" w:rsidRDefault="005B24FD" w:rsidP="005B24FD">
      <w:pPr>
        <w:jc w:val="both"/>
      </w:pPr>
      <w:r w:rsidRPr="007B128E">
        <w:t>-</w:t>
      </w:r>
      <w:r w:rsidRPr="007B128E">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5B24FD" w:rsidRPr="007B128E" w:rsidRDefault="005B24FD" w:rsidP="005B24FD">
      <w:pPr>
        <w:jc w:val="both"/>
      </w:pPr>
      <w:r w:rsidRPr="007B128E">
        <w:t>-</w:t>
      </w:r>
      <w:r w:rsidRPr="007B128E">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5B24FD" w:rsidRPr="007B128E" w:rsidRDefault="005B24FD" w:rsidP="005B24FD">
      <w:pPr>
        <w:jc w:val="both"/>
      </w:pPr>
      <w:r w:rsidRPr="007B128E">
        <w:t>-</w:t>
      </w:r>
      <w:r w:rsidRPr="007B128E">
        <w:tab/>
        <w:t xml:space="preserve">формирование эмиссионного синдиката по размещению выпуска Биржевых облигаций; </w:t>
      </w:r>
    </w:p>
    <w:p w:rsidR="005B24FD" w:rsidRPr="007B128E" w:rsidRDefault="005B24FD" w:rsidP="005B24FD">
      <w:pPr>
        <w:jc w:val="both"/>
      </w:pPr>
      <w:r w:rsidRPr="007B128E">
        <w:t>-</w:t>
      </w:r>
      <w:r w:rsidRPr="007B128E">
        <w:tab/>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5B24FD" w:rsidRPr="007B128E" w:rsidRDefault="005B24FD" w:rsidP="005B24FD">
      <w:pPr>
        <w:jc w:val="both"/>
      </w:pPr>
    </w:p>
    <w:p w:rsidR="005B24FD" w:rsidRPr="007B128E" w:rsidRDefault="005B24FD" w:rsidP="005B24FD">
      <w:pPr>
        <w:jc w:val="both"/>
      </w:pPr>
      <w:r w:rsidRPr="007B128E">
        <w:t>Размер вознаграждения Организаторов: Размер вознаграждения Организаторов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p>
    <w:p w:rsidR="005B24FD" w:rsidRPr="007B128E" w:rsidRDefault="005B24FD" w:rsidP="005B24FD">
      <w:pPr>
        <w:jc w:val="both"/>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jc w:val="both"/>
      </w:pPr>
      <w:r w:rsidRPr="007B128E">
        <w:lastRenderedPageBreak/>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5B24FD" w:rsidRPr="007B128E" w:rsidRDefault="005B24FD" w:rsidP="005B24FD">
      <w:pPr>
        <w:jc w:val="both"/>
      </w:pPr>
      <w:r w:rsidRPr="007B128E">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w:t>
      </w:r>
    </w:p>
    <w:p w:rsidR="005B24FD" w:rsidRPr="007B128E" w:rsidRDefault="005B24FD" w:rsidP="005B24FD">
      <w:pPr>
        <w:jc w:val="both"/>
      </w:pPr>
    </w:p>
    <w:p w:rsidR="005B24FD" w:rsidRPr="007B128E" w:rsidRDefault="005B24FD" w:rsidP="005B24FD">
      <w:pPr>
        <w:jc w:val="both"/>
      </w:pPr>
      <w:r w:rsidRPr="007B128E">
        <w:t>1. Полное фирменное наименование: Открытое акционерное общество «НОМОС-БАНК»</w:t>
      </w:r>
    </w:p>
    <w:p w:rsidR="005B24FD" w:rsidRPr="007B128E" w:rsidRDefault="005B24FD" w:rsidP="005B24FD">
      <w:pPr>
        <w:jc w:val="both"/>
      </w:pPr>
      <w:r w:rsidRPr="007B128E">
        <w:t>Сокращенное фирменное наименование: «НОМОС-БАНК» (ОАО)</w:t>
      </w:r>
    </w:p>
    <w:p w:rsidR="005B24FD" w:rsidRPr="007B128E" w:rsidRDefault="005B24FD" w:rsidP="005B24FD">
      <w:pPr>
        <w:jc w:val="both"/>
      </w:pPr>
      <w:r w:rsidRPr="007B128E">
        <w:t>Место нахождения: Российская Федерация, 109240, Москва, улица Верхняя Радищевская, дом 3, строение 1</w:t>
      </w:r>
    </w:p>
    <w:p w:rsidR="005B24FD" w:rsidRPr="007B128E" w:rsidRDefault="005B24FD" w:rsidP="005B24FD">
      <w:pPr>
        <w:jc w:val="both"/>
      </w:pPr>
      <w:r w:rsidRPr="007B128E">
        <w:t>Лицензия профессионального участника рынка ценных бумаг на осуществление брокерской  деятельности:</w:t>
      </w:r>
    </w:p>
    <w:p w:rsidR="005B24FD" w:rsidRPr="007B128E" w:rsidRDefault="005B24FD" w:rsidP="005B24FD">
      <w:pPr>
        <w:jc w:val="both"/>
      </w:pPr>
      <w:r w:rsidRPr="007B128E">
        <w:t>Номер лицензии: 177-02667-100000</w:t>
      </w:r>
    </w:p>
    <w:p w:rsidR="005B24FD" w:rsidRPr="007B128E" w:rsidRDefault="005B24FD" w:rsidP="005B24FD">
      <w:pPr>
        <w:jc w:val="both"/>
      </w:pPr>
      <w:r w:rsidRPr="007B128E">
        <w:t>Дата выдачи лицензии: 01.11.2000</w:t>
      </w:r>
      <w:r w:rsidRPr="007B128E">
        <w:tab/>
      </w:r>
    </w:p>
    <w:p w:rsidR="005B24FD" w:rsidRPr="007B128E" w:rsidRDefault="005B24FD" w:rsidP="005B24FD">
      <w:pPr>
        <w:jc w:val="both"/>
      </w:pPr>
      <w:r w:rsidRPr="007B128E">
        <w:t>Срок действия лицензии: без ограничения срока действия</w:t>
      </w:r>
    </w:p>
    <w:p w:rsidR="005B24FD" w:rsidRPr="007B128E" w:rsidRDefault="005B24FD" w:rsidP="005B24FD">
      <w:pPr>
        <w:jc w:val="both"/>
      </w:pPr>
      <w:r w:rsidRPr="007B128E">
        <w:t>Орган, выдавший лицензию: ФКЦБ России</w:t>
      </w:r>
    </w:p>
    <w:p w:rsidR="005B24FD" w:rsidRPr="007B128E" w:rsidRDefault="005B24FD" w:rsidP="005B24FD">
      <w:pPr>
        <w:jc w:val="both"/>
      </w:pPr>
    </w:p>
    <w:p w:rsidR="005B24FD" w:rsidRPr="007B128E" w:rsidRDefault="005B24FD" w:rsidP="005B24FD">
      <w:pPr>
        <w:jc w:val="both"/>
      </w:pPr>
      <w:r w:rsidRPr="007B128E">
        <w:t xml:space="preserve">2. Полное фирменное наименование: Открытое акционерное общество Банк «ОТКРЫТИЕ» </w:t>
      </w:r>
    </w:p>
    <w:p w:rsidR="005B24FD" w:rsidRPr="007B128E" w:rsidRDefault="005B24FD" w:rsidP="005B24FD">
      <w:pPr>
        <w:jc w:val="both"/>
      </w:pPr>
      <w:r w:rsidRPr="007B128E">
        <w:t>Сокращенное наименование: ОАО Банк «ОТКРЫТИЕ»</w:t>
      </w:r>
    </w:p>
    <w:p w:rsidR="005B24FD" w:rsidRPr="007B128E" w:rsidRDefault="005B24FD" w:rsidP="005B24FD">
      <w:pPr>
        <w:jc w:val="both"/>
      </w:pPr>
      <w:r w:rsidRPr="007B128E">
        <w:t>Место нахождения: Российская Федерация, 119021, Москва, ул. Тимура Фрунзе, дом 11, строение 13</w:t>
      </w:r>
    </w:p>
    <w:p w:rsidR="005B24FD" w:rsidRPr="007B128E" w:rsidRDefault="005B24FD" w:rsidP="005B24FD">
      <w:pPr>
        <w:jc w:val="both"/>
      </w:pPr>
      <w:r w:rsidRPr="007B128E">
        <w:t>Лицензия профессионального участника рынка ценных бумаг на осуществление брокерской  деятельности: Номер лицензии: 177-03454-100000</w:t>
      </w:r>
    </w:p>
    <w:p w:rsidR="005B24FD" w:rsidRPr="007B128E" w:rsidRDefault="005B24FD" w:rsidP="005B24FD">
      <w:pPr>
        <w:jc w:val="both"/>
      </w:pPr>
      <w:r w:rsidRPr="007B128E">
        <w:t>Дата выдачи лицензии: 07.12.2000</w:t>
      </w:r>
    </w:p>
    <w:p w:rsidR="005B24FD" w:rsidRPr="007B128E" w:rsidRDefault="005B24FD" w:rsidP="005B24FD">
      <w:pPr>
        <w:jc w:val="both"/>
      </w:pPr>
      <w:r w:rsidRPr="007B128E">
        <w:t>Срок действия лицензии: без ограничения срока действия</w:t>
      </w:r>
    </w:p>
    <w:p w:rsidR="005B24FD" w:rsidRPr="007B128E" w:rsidRDefault="005B24FD" w:rsidP="005B24FD">
      <w:pPr>
        <w:jc w:val="both"/>
      </w:pPr>
      <w:r w:rsidRPr="007B128E">
        <w:t>Орган, выдавший лицензию: ФСФР России</w:t>
      </w:r>
    </w:p>
    <w:p w:rsidR="005B24FD" w:rsidRPr="007B128E" w:rsidRDefault="005B24FD" w:rsidP="005B24FD">
      <w:pPr>
        <w:jc w:val="both"/>
      </w:pPr>
    </w:p>
    <w:p w:rsidR="005B24FD" w:rsidRPr="007B128E" w:rsidRDefault="005B24FD" w:rsidP="005B24FD">
      <w:pPr>
        <w:jc w:val="both"/>
      </w:pPr>
      <w:r w:rsidRPr="007B128E">
        <w:t>Основные функции  ОАО Банк «ОТКРЫТИЕ» и «НОМОС-БАНК» (ОАО) (далее совместно – «Организаторы»):</w:t>
      </w:r>
    </w:p>
    <w:p w:rsidR="005B24FD" w:rsidRPr="007B128E" w:rsidRDefault="005B24FD" w:rsidP="005B24FD">
      <w:pPr>
        <w:jc w:val="both"/>
      </w:pPr>
      <w:r w:rsidRPr="007B128E">
        <w:t xml:space="preserve">Организаторы действуют на основании Соглашения об оказании услуг по организации размещения выпуска Биржевых облигаций на рынке ценных бумаг. </w:t>
      </w:r>
    </w:p>
    <w:p w:rsidR="005B24FD" w:rsidRPr="007B128E" w:rsidRDefault="005B24FD" w:rsidP="005B24FD">
      <w:pPr>
        <w:jc w:val="both"/>
      </w:pPr>
      <w:r w:rsidRPr="007B128E">
        <w:t>Функции Организаторов включают:</w:t>
      </w:r>
    </w:p>
    <w:p w:rsidR="005B24FD" w:rsidRPr="007B128E" w:rsidRDefault="005B24FD" w:rsidP="005B24FD">
      <w:pPr>
        <w:jc w:val="both"/>
      </w:pPr>
      <w:r w:rsidRPr="007B128E">
        <w:t>-</w:t>
      </w:r>
      <w:r w:rsidRPr="007B128E">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5B24FD" w:rsidRPr="007B128E" w:rsidRDefault="005B24FD" w:rsidP="005B24FD">
      <w:pPr>
        <w:jc w:val="both"/>
      </w:pPr>
      <w:r w:rsidRPr="007B128E">
        <w:t>-</w:t>
      </w:r>
      <w:r w:rsidRPr="007B128E">
        <w:tab/>
        <w:t>консультирование Эмитента по уточнению параметров выпуска на основании рыночной ситуации и существующей практики;</w:t>
      </w:r>
    </w:p>
    <w:p w:rsidR="005B24FD" w:rsidRPr="007B128E" w:rsidRDefault="005B24FD" w:rsidP="005B24FD">
      <w:pPr>
        <w:jc w:val="both"/>
      </w:pPr>
      <w:r w:rsidRPr="007B128E">
        <w:t>-</w:t>
      </w:r>
      <w:r w:rsidRPr="007B128E">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5B24FD" w:rsidRPr="007B128E" w:rsidRDefault="005B24FD" w:rsidP="005B24FD">
      <w:pPr>
        <w:jc w:val="both"/>
      </w:pPr>
      <w:r w:rsidRPr="007B128E">
        <w:t>-</w:t>
      </w:r>
      <w:r w:rsidRPr="007B128E">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5B24FD" w:rsidRPr="007B128E" w:rsidRDefault="005B24FD" w:rsidP="005B24FD">
      <w:pPr>
        <w:jc w:val="both"/>
      </w:pPr>
      <w:r w:rsidRPr="007B128E">
        <w:t>-</w:t>
      </w:r>
      <w:r w:rsidRPr="007B128E">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
    <w:p w:rsidR="005B24FD" w:rsidRPr="007B128E" w:rsidRDefault="005B24FD" w:rsidP="005B24FD">
      <w:pPr>
        <w:jc w:val="both"/>
      </w:pPr>
      <w:r w:rsidRPr="007B128E">
        <w:t>-</w:t>
      </w:r>
      <w:r w:rsidRPr="007B128E">
        <w:tab/>
        <w:t xml:space="preserve">формирование эмиссионного синдиката по размещению выпуска Биржевых облигаций; </w:t>
      </w:r>
    </w:p>
    <w:p w:rsidR="005B24FD" w:rsidRPr="007B128E" w:rsidRDefault="005B24FD" w:rsidP="005B24FD">
      <w:pPr>
        <w:jc w:val="both"/>
      </w:pPr>
      <w:r w:rsidRPr="007B128E">
        <w:t>-</w:t>
      </w:r>
      <w:r w:rsidRPr="007B128E">
        <w:tab/>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5B24FD" w:rsidRPr="007B128E" w:rsidRDefault="005B24FD" w:rsidP="005B24FD">
      <w:pPr>
        <w:jc w:val="both"/>
      </w:pPr>
    </w:p>
    <w:p w:rsidR="005B24FD" w:rsidRPr="007B128E" w:rsidRDefault="005B24FD" w:rsidP="005B24FD">
      <w:pPr>
        <w:jc w:val="both"/>
      </w:pPr>
      <w:r w:rsidRPr="007B128E">
        <w:t>Размер вознаграждения Организаторов: Размер вознаграждения Организаторов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p>
    <w:p w:rsidR="005B24FD" w:rsidRPr="007B128E" w:rsidRDefault="005B24FD" w:rsidP="005B24FD">
      <w:pPr>
        <w:jc w:val="both"/>
      </w:pPr>
    </w:p>
    <w:p w:rsidR="005B24FD" w:rsidRPr="007B128E" w:rsidRDefault="005B24FD" w:rsidP="005B24FD">
      <w:pPr>
        <w:numPr>
          <w:ilvl w:val="0"/>
          <w:numId w:val="38"/>
        </w:numPr>
        <w:ind w:left="0" w:firstLine="0"/>
        <w:jc w:val="both"/>
        <w:rPr>
          <w:b/>
          <w:u w:val="single"/>
        </w:rPr>
      </w:pPr>
      <w:r w:rsidRPr="007B128E">
        <w:rPr>
          <w:b/>
        </w:rPr>
        <w:t>Раздел 10. «Для облигаций» подраздел 10.1. «Порядок, условия, сроки обращения»</w:t>
      </w:r>
    </w:p>
    <w:p w:rsidR="005B24FD" w:rsidRPr="007B128E" w:rsidRDefault="005B24FD" w:rsidP="005B24FD">
      <w:pPr>
        <w:ind w:firstLine="720"/>
        <w:jc w:val="both"/>
        <w:rPr>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jc w:val="both"/>
      </w:pPr>
    </w:p>
    <w:p w:rsidR="005B24FD" w:rsidRPr="007B128E" w:rsidRDefault="005B24FD" w:rsidP="005B24FD">
      <w:pPr>
        <w:jc w:val="both"/>
      </w:pPr>
      <w:r w:rsidRPr="007B128E">
        <w:t>Срок обращения составляет 1092 (Одна тысяча девяносто два) дня с даты начала размещения Биржевых облигаций</w:t>
      </w:r>
    </w:p>
    <w:p w:rsidR="005B24FD" w:rsidRPr="007B128E" w:rsidRDefault="005B24FD" w:rsidP="005B24FD">
      <w:pPr>
        <w:jc w:val="both"/>
      </w:pPr>
      <w:r w:rsidRPr="007B128E">
        <w:t xml:space="preserve">Порядок и условия обращения: Обращение Биржевых облигаций на вторичном рынке начинается в первый день после завершения размещения Биржевых облигаций при условии допуска Биржей Биржевых облигаций к торгам при обращении. Биржевые облигации допускаются к свободному обращению только на торгах биржи, допустивших Биржевые облигации к торгам. Обращение Биржевых облигаций осуществляется в соответствии </w:t>
      </w:r>
      <w:r w:rsidRPr="007B128E">
        <w:lastRenderedPageBreak/>
        <w:t xml:space="preserve">с условиями Решения о выпуске ценных бумаг, Проспекта ценных бумаг и действующего законодательства Российской Федерации. </w:t>
      </w:r>
    </w:p>
    <w:p w:rsidR="005B24FD" w:rsidRPr="007B128E" w:rsidRDefault="005B24FD" w:rsidP="005B24FD">
      <w:pPr>
        <w:jc w:val="both"/>
      </w:pPr>
      <w:r w:rsidRPr="007B128E">
        <w:t>На биржевом рынке Биржевые облигации обращаются с изъятиями, установленными организаторами торговли на рынке ценных бумаг.</w:t>
      </w:r>
    </w:p>
    <w:p w:rsidR="005B24FD" w:rsidRPr="007B128E" w:rsidRDefault="005B24FD" w:rsidP="005B24FD">
      <w:pPr>
        <w:jc w:val="both"/>
      </w:pPr>
      <w:r w:rsidRPr="007B128E">
        <w:t>При этом при совершении сделки купли-продажи покупатель уплачивает продавцу накопленный купонный доход по Биржевым облигациям (НКД).</w:t>
      </w:r>
    </w:p>
    <w:p w:rsidR="005B24FD" w:rsidRPr="007B128E" w:rsidRDefault="005B24FD" w:rsidP="005B24FD">
      <w:pPr>
        <w:jc w:val="both"/>
      </w:pPr>
    </w:p>
    <w:p w:rsidR="005B24FD" w:rsidRPr="007B128E" w:rsidRDefault="005B24FD" w:rsidP="005B24FD">
      <w:pPr>
        <w:jc w:val="both"/>
      </w:pPr>
      <w:r w:rsidRPr="007B128E">
        <w:t>НКД на текущую дату рассчитывается по следующей формуле:</w:t>
      </w:r>
    </w:p>
    <w:p w:rsidR="005B24FD" w:rsidRPr="007B128E" w:rsidRDefault="005B24FD" w:rsidP="005B24FD">
      <w:pPr>
        <w:jc w:val="both"/>
        <w:rPr>
          <w:lang w:val="en-US"/>
        </w:rPr>
      </w:pPr>
      <w:r w:rsidRPr="007B128E">
        <w:t>НКД</w:t>
      </w:r>
      <w:r w:rsidRPr="007B128E">
        <w:rPr>
          <w:lang w:val="en-US"/>
        </w:rPr>
        <w:t xml:space="preserve"> = Nom * Ci * (T - T(i)) / 365 / 100%, </w:t>
      </w:r>
      <w:r w:rsidRPr="007B128E">
        <w:t>где</w:t>
      </w:r>
      <w:r w:rsidRPr="007B128E">
        <w:rPr>
          <w:lang w:val="en-US"/>
        </w:rPr>
        <w:t>:</w:t>
      </w:r>
    </w:p>
    <w:p w:rsidR="005B24FD" w:rsidRPr="007B128E" w:rsidRDefault="005B24FD" w:rsidP="005B24FD">
      <w:pPr>
        <w:jc w:val="both"/>
      </w:pPr>
      <w:r w:rsidRPr="007B128E">
        <w:t>НКД - накопленный купонный доход, руб.;</w:t>
      </w:r>
    </w:p>
    <w:p w:rsidR="005B24FD" w:rsidRPr="007B128E" w:rsidRDefault="005B24FD" w:rsidP="005B24FD">
      <w:pPr>
        <w:jc w:val="both"/>
      </w:pPr>
      <w:r w:rsidRPr="007B128E">
        <w:t>i - порядковый номер текущего купонного периода, i = 1, 2, 3, 4, 5, 6;</w:t>
      </w:r>
    </w:p>
    <w:p w:rsidR="005B24FD" w:rsidRPr="007B128E" w:rsidRDefault="005B24FD" w:rsidP="005B24FD">
      <w:pPr>
        <w:jc w:val="both"/>
      </w:pPr>
      <w:r w:rsidRPr="007B128E">
        <w:t>Nom – непогашенная часть номинальной стоимости одной Биржевой облигации, руб.;</w:t>
      </w:r>
    </w:p>
    <w:p w:rsidR="005B24FD" w:rsidRPr="007B128E" w:rsidRDefault="005B24FD" w:rsidP="005B24FD">
      <w:pPr>
        <w:jc w:val="both"/>
      </w:pPr>
      <w:r w:rsidRPr="007B128E">
        <w:t>Сi - размер процентной ставки i - того купона в процентах годовых (%);</w:t>
      </w:r>
    </w:p>
    <w:p w:rsidR="005B24FD" w:rsidRPr="007B128E" w:rsidRDefault="005B24FD" w:rsidP="005B24FD">
      <w:pPr>
        <w:jc w:val="both"/>
      </w:pPr>
      <w:r w:rsidRPr="007B128E">
        <w:t>T - текущая дата;</w:t>
      </w:r>
    </w:p>
    <w:p w:rsidR="005B24FD" w:rsidRPr="007B128E" w:rsidRDefault="005B24FD" w:rsidP="005B24FD">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5B24FD" w:rsidRPr="007B128E" w:rsidRDefault="005B24FD" w:rsidP="005B24FD">
      <w:pPr>
        <w:jc w:val="both"/>
      </w:pPr>
      <w:r w:rsidRPr="007B128E">
        <w:t>Величина накопленного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за округляемой цифра меньше 5, и изменяется, увеличиваясь на единицу, если следующая цифра больше или равна 5).</w:t>
      </w:r>
    </w:p>
    <w:p w:rsidR="005B24FD" w:rsidRPr="007B128E" w:rsidRDefault="005B24FD" w:rsidP="005B24FD">
      <w:pPr>
        <w:jc w:val="both"/>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jc w:val="both"/>
      </w:pPr>
    </w:p>
    <w:p w:rsidR="005B24FD" w:rsidRPr="007B128E" w:rsidRDefault="005B24FD" w:rsidP="005B24FD">
      <w:pPr>
        <w:jc w:val="both"/>
      </w:pPr>
      <w:r w:rsidRPr="007B128E">
        <w:t>Срок обращения составляет 1092 (Одна тысяча девяносто два) дня с даты начала размещения Биржевых облигаций</w:t>
      </w:r>
    </w:p>
    <w:p w:rsidR="005B24FD" w:rsidRPr="007B128E" w:rsidRDefault="005B24FD" w:rsidP="005B24FD">
      <w:pPr>
        <w:jc w:val="both"/>
      </w:pPr>
      <w:r w:rsidRPr="007B128E">
        <w:t xml:space="preserve">Порядок и условия обращения: Обращение Биржевых облигаций на вторичном рынке начинается в первый день после завершения размещения Биржевых облигаций при условии допуска Биржей Биржевых облигаций к торгам при обращении. Биржевые облигации допускаются к свободному обращению только на торгах биржи, допустивших Биржевые облигации к торгам. Обращение Биржевых облигаций осуществляется в соответствии с условиями Решения о выпуске ценных бумаг, Проспекта ценных бумаг и действующего законодательства Российской Федерации. </w:t>
      </w:r>
    </w:p>
    <w:p w:rsidR="005B24FD" w:rsidRPr="007B128E" w:rsidRDefault="005B24FD" w:rsidP="005B24FD">
      <w:pPr>
        <w:jc w:val="both"/>
      </w:pPr>
      <w:r w:rsidRPr="007B128E">
        <w:t>На биржевом рынке Биржевые облигации обращаются с изъятиями, установленными организаторами торговли на рынке ценных бумаг.</w:t>
      </w:r>
    </w:p>
    <w:p w:rsidR="005B24FD" w:rsidRPr="007B128E" w:rsidRDefault="005B24FD" w:rsidP="005B24FD">
      <w:pPr>
        <w:jc w:val="both"/>
      </w:pPr>
      <w:r w:rsidRPr="007B128E">
        <w:t>При этом при совершении сделки купли-продажи покупатель уплачивает продавцу накопленный купонный доход по Биржевым облигациям (НКД).</w:t>
      </w:r>
    </w:p>
    <w:p w:rsidR="005B24FD" w:rsidRPr="007B128E" w:rsidRDefault="005B24FD" w:rsidP="005B24FD">
      <w:pPr>
        <w:jc w:val="both"/>
      </w:pPr>
    </w:p>
    <w:p w:rsidR="005B24FD" w:rsidRPr="007B128E" w:rsidRDefault="005B24FD" w:rsidP="005B24FD">
      <w:pPr>
        <w:jc w:val="both"/>
      </w:pPr>
      <w:r w:rsidRPr="007B128E">
        <w:t>НКД на текущую дату рассчитывается по следующей формуле:</w:t>
      </w:r>
    </w:p>
    <w:p w:rsidR="005B24FD" w:rsidRPr="007B128E" w:rsidRDefault="005B24FD" w:rsidP="005B24FD">
      <w:pPr>
        <w:jc w:val="both"/>
        <w:rPr>
          <w:lang w:val="en-US"/>
        </w:rPr>
      </w:pPr>
      <w:r w:rsidRPr="007B128E">
        <w:t>НКД</w:t>
      </w:r>
      <w:r w:rsidRPr="007B128E">
        <w:rPr>
          <w:lang w:val="en-US"/>
        </w:rPr>
        <w:t xml:space="preserve"> = Nom * Ci * (T - T(i)) / 365 / 100%, </w:t>
      </w:r>
      <w:r w:rsidRPr="007B128E">
        <w:t>где</w:t>
      </w:r>
      <w:r w:rsidRPr="007B128E">
        <w:rPr>
          <w:lang w:val="en-US"/>
        </w:rPr>
        <w:t>:</w:t>
      </w:r>
    </w:p>
    <w:p w:rsidR="005B24FD" w:rsidRPr="007B128E" w:rsidRDefault="005B24FD" w:rsidP="005B24FD">
      <w:pPr>
        <w:jc w:val="both"/>
      </w:pPr>
      <w:r w:rsidRPr="007B128E">
        <w:t>НКД - накопленный купонный доход, руб.;</w:t>
      </w:r>
    </w:p>
    <w:p w:rsidR="005B24FD" w:rsidRPr="007B128E" w:rsidRDefault="005B24FD" w:rsidP="005B24FD">
      <w:pPr>
        <w:jc w:val="both"/>
      </w:pPr>
      <w:r w:rsidRPr="007B128E">
        <w:t>i - порядковый номер текущего купонного периода, i = 1, 2, 3, 4, 5, 6, 7, 8, 9, 10, 11, 12;</w:t>
      </w:r>
    </w:p>
    <w:p w:rsidR="005B24FD" w:rsidRPr="007B128E" w:rsidRDefault="005B24FD" w:rsidP="005B24FD">
      <w:pPr>
        <w:jc w:val="both"/>
      </w:pPr>
      <w:r w:rsidRPr="007B128E">
        <w:t>Nom – непогашенная часть номинальной стоимости одной Биржевой облигации, руб.;</w:t>
      </w:r>
    </w:p>
    <w:p w:rsidR="005B24FD" w:rsidRPr="007B128E" w:rsidRDefault="005B24FD" w:rsidP="005B24FD">
      <w:pPr>
        <w:jc w:val="both"/>
      </w:pPr>
      <w:r w:rsidRPr="007B128E">
        <w:t>Сi - размер процентной ставки i - того купона в процентах годовых (%);</w:t>
      </w:r>
    </w:p>
    <w:p w:rsidR="005B24FD" w:rsidRPr="007B128E" w:rsidRDefault="005B24FD" w:rsidP="005B24FD">
      <w:pPr>
        <w:jc w:val="both"/>
      </w:pPr>
      <w:r w:rsidRPr="007B128E">
        <w:t>T - текущая дата;</w:t>
      </w:r>
    </w:p>
    <w:p w:rsidR="005B24FD" w:rsidRPr="007B128E" w:rsidRDefault="005B24FD" w:rsidP="005B24FD">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5B24FD" w:rsidRPr="007B128E" w:rsidRDefault="005B24FD" w:rsidP="005B24FD">
      <w:pPr>
        <w:jc w:val="both"/>
      </w:pPr>
      <w:r w:rsidRPr="007B128E">
        <w:t>Величина накопленного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за округляемой цифра меньше 5, и изменяется, увеличиваясь на единицу, если следующая цифра больше или равна 5).</w:t>
      </w:r>
    </w:p>
    <w:p w:rsidR="005B24FD" w:rsidRPr="007B128E" w:rsidRDefault="005B24FD" w:rsidP="005B24FD">
      <w:pPr>
        <w:jc w:val="both"/>
      </w:pPr>
    </w:p>
    <w:p w:rsidR="005B24FD" w:rsidRPr="007B128E" w:rsidRDefault="005B24FD" w:rsidP="005B24FD">
      <w:pPr>
        <w:numPr>
          <w:ilvl w:val="0"/>
          <w:numId w:val="38"/>
        </w:numPr>
        <w:ind w:left="0" w:firstLine="0"/>
        <w:jc w:val="both"/>
        <w:rPr>
          <w:b/>
          <w:u w:val="single"/>
        </w:rPr>
      </w:pPr>
      <w:r w:rsidRPr="007B128E">
        <w:rPr>
          <w:b/>
        </w:rPr>
        <w:t>Раздел 10. «Для облигаций» подраздел 10.2. «Порядок и условия погашения» пункт 10.2.4. «Возможность и условия досрочного погашения Биржевых облигаций» подпункт 10.2.4.4. «Условия досрочного погашения Биржевых облигаций по требованию их владельцев» абзац «Стоимость досрочного погашения».</w:t>
      </w:r>
    </w:p>
    <w:p w:rsidR="005B24FD" w:rsidRPr="007B128E" w:rsidRDefault="005B24FD" w:rsidP="005B24FD">
      <w:pPr>
        <w:ind w:firstLine="720"/>
        <w:jc w:val="both"/>
        <w:rPr>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jc w:val="both"/>
      </w:pPr>
    </w:p>
    <w:p w:rsidR="005B24FD" w:rsidRPr="007B128E" w:rsidRDefault="005B24FD" w:rsidP="005B24FD">
      <w:pPr>
        <w:jc w:val="both"/>
      </w:pPr>
      <w:r w:rsidRPr="007B128E">
        <w:t xml:space="preserve">Стоимость досрочного погашения: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5B24FD" w:rsidRPr="007B128E" w:rsidRDefault="005B24FD" w:rsidP="005B24FD">
      <w:pPr>
        <w:jc w:val="both"/>
      </w:pPr>
      <w:r w:rsidRPr="007B128E">
        <w:lastRenderedPageBreak/>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5B24FD" w:rsidRPr="007B128E" w:rsidRDefault="005B24FD" w:rsidP="005B24FD">
      <w:pPr>
        <w:jc w:val="both"/>
      </w:pPr>
      <w:r w:rsidRPr="007B128E">
        <w:t>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погашения непогашенной части номинальной стоимости Биржевых облигаций выпуска величина НКД по Биржевой облигации рассчитывается по следующей формуле:</w:t>
      </w:r>
    </w:p>
    <w:p w:rsidR="005B24FD" w:rsidRPr="007B128E" w:rsidRDefault="005B24FD" w:rsidP="005B24FD">
      <w:pPr>
        <w:jc w:val="both"/>
      </w:pPr>
      <w:r w:rsidRPr="007B128E">
        <w:t xml:space="preserve">Порядок определения накопленного купонного дохода по Биржевым облигациям: </w:t>
      </w:r>
    </w:p>
    <w:p w:rsidR="005B24FD" w:rsidRPr="007B128E" w:rsidRDefault="005B24FD" w:rsidP="005B24FD">
      <w:pPr>
        <w:jc w:val="both"/>
        <w:rPr>
          <w:lang w:val="en-US"/>
        </w:rPr>
      </w:pPr>
      <w:r w:rsidRPr="007B128E">
        <w:t>НКД</w:t>
      </w:r>
      <w:r w:rsidRPr="007B128E">
        <w:rPr>
          <w:lang w:val="en-US"/>
        </w:rPr>
        <w:t xml:space="preserve"> = Nom * Ci * (T - T(i)) / 365 / 100%, </w:t>
      </w:r>
      <w:r w:rsidRPr="007B128E">
        <w:t>где</w:t>
      </w:r>
      <w:r w:rsidRPr="007B128E">
        <w:rPr>
          <w:lang w:val="en-US"/>
        </w:rPr>
        <w:t>:</w:t>
      </w:r>
    </w:p>
    <w:p w:rsidR="005B24FD" w:rsidRPr="007B128E" w:rsidRDefault="005B24FD" w:rsidP="005B24FD">
      <w:pPr>
        <w:jc w:val="both"/>
      </w:pPr>
      <w:r w:rsidRPr="007B128E">
        <w:t>НКД - накопленный купонный доход, руб.;</w:t>
      </w:r>
    </w:p>
    <w:p w:rsidR="005B24FD" w:rsidRPr="007B128E" w:rsidRDefault="005B24FD" w:rsidP="005B24FD">
      <w:pPr>
        <w:jc w:val="both"/>
      </w:pPr>
      <w:r w:rsidRPr="007B128E">
        <w:t>i - порядковый номер текущего купонного периода, i = 1, 2, 3, 4, 5, 6;</w:t>
      </w:r>
    </w:p>
    <w:p w:rsidR="005B24FD" w:rsidRPr="007B128E" w:rsidRDefault="005B24FD" w:rsidP="005B24FD">
      <w:pPr>
        <w:jc w:val="both"/>
      </w:pPr>
      <w:r w:rsidRPr="007B128E">
        <w:t>Nom – непогашенная часть номинальной стоимости одной Биржевой облигации, руб.;</w:t>
      </w:r>
    </w:p>
    <w:p w:rsidR="005B24FD" w:rsidRPr="007B128E" w:rsidRDefault="005B24FD" w:rsidP="005B24FD">
      <w:pPr>
        <w:jc w:val="both"/>
      </w:pPr>
      <w:r w:rsidRPr="007B128E">
        <w:t>Сi - размер процентной ставки i - того купона в процентах годовых (%);</w:t>
      </w:r>
    </w:p>
    <w:p w:rsidR="005B24FD" w:rsidRPr="007B128E" w:rsidRDefault="005B24FD" w:rsidP="005B24FD">
      <w:pPr>
        <w:jc w:val="both"/>
      </w:pPr>
      <w:r w:rsidRPr="007B128E">
        <w:t>T - текущая дата;</w:t>
      </w:r>
    </w:p>
    <w:p w:rsidR="005B24FD" w:rsidRPr="007B128E" w:rsidRDefault="005B24FD" w:rsidP="005B24FD">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5B24FD" w:rsidRPr="007B128E" w:rsidRDefault="005B24FD" w:rsidP="005B24FD">
      <w:pPr>
        <w:jc w:val="both"/>
      </w:pPr>
    </w:p>
    <w:p w:rsidR="005B24FD" w:rsidRPr="007B128E" w:rsidRDefault="005B24FD" w:rsidP="005B24FD">
      <w:pPr>
        <w:jc w:val="both"/>
      </w:pPr>
      <w:r w:rsidRPr="007B128E">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B24FD" w:rsidRPr="007B128E" w:rsidRDefault="005B24FD" w:rsidP="005B24FD">
      <w:pPr>
        <w:jc w:val="both"/>
      </w:pPr>
      <w:r w:rsidRPr="007B128E">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5B24FD" w:rsidRPr="007B128E" w:rsidRDefault="005B24FD" w:rsidP="005B24FD">
      <w:pPr>
        <w:jc w:val="both"/>
      </w:pPr>
      <w:r w:rsidRPr="007B128E">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5B24FD" w:rsidRPr="007B128E" w:rsidRDefault="005B24FD" w:rsidP="005B24FD">
      <w:pPr>
        <w:jc w:val="both"/>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jc w:val="both"/>
      </w:pPr>
    </w:p>
    <w:p w:rsidR="005B24FD" w:rsidRPr="007B128E" w:rsidRDefault="005B24FD" w:rsidP="005B24FD">
      <w:pPr>
        <w:jc w:val="both"/>
      </w:pPr>
      <w:r w:rsidRPr="007B128E">
        <w:t xml:space="preserve">Стоимость досрочного погашения: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5B24FD" w:rsidRPr="007B128E" w:rsidRDefault="005B24FD" w:rsidP="005B24FD">
      <w:pPr>
        <w:jc w:val="both"/>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5B24FD" w:rsidRPr="007B128E" w:rsidRDefault="005B24FD" w:rsidP="005B24FD">
      <w:pPr>
        <w:jc w:val="both"/>
      </w:pPr>
      <w:r w:rsidRPr="007B128E">
        <w:t>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погашения непогашенной части номинальной стоимости Биржевых облигаций выпуска величина НКД по Биржевой облигации рассчитывается по следующей формуле:</w:t>
      </w:r>
    </w:p>
    <w:p w:rsidR="005B24FD" w:rsidRPr="007B128E" w:rsidRDefault="005B24FD" w:rsidP="005B24FD">
      <w:pPr>
        <w:jc w:val="both"/>
      </w:pPr>
      <w:r w:rsidRPr="007B128E">
        <w:t xml:space="preserve">Порядок определения накопленного купонного дохода по Биржевым облигациям: </w:t>
      </w:r>
    </w:p>
    <w:p w:rsidR="005B24FD" w:rsidRPr="007B128E" w:rsidRDefault="005B24FD" w:rsidP="005B24FD">
      <w:pPr>
        <w:jc w:val="both"/>
        <w:rPr>
          <w:lang w:val="en-US"/>
        </w:rPr>
      </w:pPr>
      <w:r w:rsidRPr="007B128E">
        <w:t>НКД</w:t>
      </w:r>
      <w:r w:rsidRPr="007B128E">
        <w:rPr>
          <w:lang w:val="en-US"/>
        </w:rPr>
        <w:t xml:space="preserve"> = Nom * Ci * (T - T(i)) / 365 / 100%, </w:t>
      </w:r>
      <w:r w:rsidRPr="007B128E">
        <w:t>где</w:t>
      </w:r>
      <w:r w:rsidRPr="007B128E">
        <w:rPr>
          <w:lang w:val="en-US"/>
        </w:rPr>
        <w:t>:</w:t>
      </w:r>
    </w:p>
    <w:p w:rsidR="005B24FD" w:rsidRPr="007B128E" w:rsidRDefault="005B24FD" w:rsidP="005B24FD">
      <w:pPr>
        <w:jc w:val="both"/>
      </w:pPr>
      <w:r w:rsidRPr="007B128E">
        <w:t>НКД - накопленный купонный доход, руб.;</w:t>
      </w:r>
    </w:p>
    <w:p w:rsidR="005B24FD" w:rsidRPr="007B128E" w:rsidRDefault="005B24FD" w:rsidP="005B24FD">
      <w:pPr>
        <w:jc w:val="both"/>
      </w:pPr>
      <w:r w:rsidRPr="007B128E">
        <w:t>i - порядковый номер текущего купонного периода, i = 1, 2, 3, 4, 5, 6, 7, 8, 9, 10, 11, 12;</w:t>
      </w:r>
    </w:p>
    <w:p w:rsidR="005B24FD" w:rsidRPr="007B128E" w:rsidRDefault="005B24FD" w:rsidP="005B24FD">
      <w:pPr>
        <w:jc w:val="both"/>
      </w:pPr>
      <w:r w:rsidRPr="007B128E">
        <w:t>Nom – непогашенная часть номинальной стоимости одной Биржевой облигации, руб.;</w:t>
      </w:r>
    </w:p>
    <w:p w:rsidR="005B24FD" w:rsidRPr="007B128E" w:rsidRDefault="005B24FD" w:rsidP="005B24FD">
      <w:pPr>
        <w:jc w:val="both"/>
      </w:pPr>
      <w:r w:rsidRPr="007B128E">
        <w:t>Сi - размер процентной ставки i - того купона в процентах годовых (%);</w:t>
      </w:r>
    </w:p>
    <w:p w:rsidR="005B24FD" w:rsidRPr="007B128E" w:rsidRDefault="005B24FD" w:rsidP="005B24FD">
      <w:pPr>
        <w:jc w:val="both"/>
      </w:pPr>
      <w:r w:rsidRPr="007B128E">
        <w:t>T - текущая дата;</w:t>
      </w:r>
    </w:p>
    <w:p w:rsidR="005B24FD" w:rsidRPr="007B128E" w:rsidRDefault="005B24FD" w:rsidP="005B24FD">
      <w:pPr>
        <w:jc w:val="both"/>
      </w:pPr>
      <w:r w:rsidRPr="007B128E">
        <w:t>Т(i) – дата начала размещения (для первого купона); дата окончания предыдущего купонного периода (начиная со второго купонного периода).</w:t>
      </w:r>
    </w:p>
    <w:p w:rsidR="005B24FD" w:rsidRPr="007B128E" w:rsidRDefault="005B24FD" w:rsidP="005B24FD">
      <w:pPr>
        <w:jc w:val="both"/>
      </w:pPr>
    </w:p>
    <w:p w:rsidR="005B24FD" w:rsidRPr="007B128E" w:rsidRDefault="005B24FD" w:rsidP="005B24FD">
      <w:pPr>
        <w:jc w:val="both"/>
      </w:pPr>
      <w:r w:rsidRPr="007B128E">
        <w:t xml:space="preserve">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B24FD" w:rsidRPr="007B128E" w:rsidRDefault="005B24FD" w:rsidP="005B24FD">
      <w:pPr>
        <w:jc w:val="both"/>
      </w:pPr>
      <w:r w:rsidRPr="007B128E">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5B24FD" w:rsidRPr="007B128E" w:rsidRDefault="005B24FD" w:rsidP="005B24FD">
      <w:pPr>
        <w:jc w:val="both"/>
      </w:pPr>
      <w:r w:rsidRPr="007B128E">
        <w:lastRenderedPageBreak/>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5B24FD" w:rsidRPr="007B128E" w:rsidRDefault="005B24FD" w:rsidP="005B24FD">
      <w:pPr>
        <w:jc w:val="both"/>
      </w:pPr>
    </w:p>
    <w:p w:rsidR="005B24FD" w:rsidRPr="007B128E" w:rsidRDefault="005B24FD" w:rsidP="005B24FD">
      <w:pPr>
        <w:numPr>
          <w:ilvl w:val="0"/>
          <w:numId w:val="38"/>
        </w:numPr>
        <w:ind w:left="0" w:firstLine="0"/>
        <w:jc w:val="both"/>
        <w:rPr>
          <w:b/>
          <w:u w:val="single"/>
        </w:rPr>
      </w:pPr>
      <w:r w:rsidRPr="007B128E">
        <w:rPr>
          <w:b/>
        </w:rPr>
        <w:t>Раздел 13. «Порядок и срок выплаты дохода» подраздел 13.2. «Порядок определения размера доходов по Биржевым облигациям» пункт 13.2.1. «Размер дохода по Биржевым облигациям».</w:t>
      </w:r>
    </w:p>
    <w:p w:rsidR="005B24FD" w:rsidRPr="007B128E" w:rsidRDefault="005B24FD" w:rsidP="005B24FD">
      <w:pPr>
        <w:ind w:firstLine="720"/>
        <w:jc w:val="both"/>
        <w:rPr>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adjustRightInd w:val="0"/>
        <w:jc w:val="both"/>
      </w:pPr>
    </w:p>
    <w:p w:rsidR="005B24FD" w:rsidRPr="007B128E" w:rsidRDefault="005B24FD" w:rsidP="005B24FD">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sidRPr="007B128E">
        <w:rPr>
          <w:rFonts w:ascii="Times New Roman" w:hAnsi="Times New Roman"/>
          <w:bCs/>
          <w:iCs/>
          <w:sz w:val="20"/>
          <w:lang w:val="ru-RU" w:eastAsia="en-US"/>
        </w:rPr>
        <w:t>шесть</w:t>
      </w:r>
      <w:r w:rsidRPr="007B128E">
        <w:rPr>
          <w:rFonts w:ascii="Times New Roman" w:hAnsi="Times New Roman"/>
          <w:sz w:val="20"/>
          <w:lang w:val="ru-RU" w:eastAsia="en-US"/>
        </w:rPr>
        <w:t xml:space="preserve"> купонных периодов. </w:t>
      </w:r>
    </w:p>
    <w:p w:rsidR="005B24FD" w:rsidRPr="007B128E" w:rsidRDefault="005B24FD" w:rsidP="005B24FD">
      <w:pPr>
        <w:jc w:val="both"/>
        <w:rPr>
          <w:rFonts w:eastAsia="PMingLiU"/>
        </w:rPr>
      </w:pPr>
      <w:r w:rsidRPr="007B128E">
        <w:rPr>
          <w:rFonts w:eastAsia="PMingLiU"/>
        </w:rPr>
        <w:t>Размер купонного дохода по Биржевым облигациям устанавливается в виде процента от непогашенной части номинальной стоимости.</w:t>
      </w:r>
    </w:p>
    <w:p w:rsidR="005B24FD" w:rsidRPr="007B128E" w:rsidRDefault="005B24FD" w:rsidP="005B24FD">
      <w:pPr>
        <w:widowControl w:val="0"/>
        <w:adjustRightInd w:val="0"/>
        <w:jc w:val="both"/>
      </w:pPr>
    </w:p>
    <w:p w:rsidR="005B24FD" w:rsidRPr="007B128E" w:rsidRDefault="005B24FD" w:rsidP="005B24FD">
      <w:pPr>
        <w:ind w:firstLine="426"/>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5B24FD" w:rsidRPr="007B128E" w:rsidRDefault="005B24FD" w:rsidP="005B24FD">
      <w:pPr>
        <w:jc w:val="both"/>
      </w:pPr>
      <w:r w:rsidRPr="007B128E">
        <w:t xml:space="preserve"> </w:t>
      </w:r>
    </w:p>
    <w:p w:rsidR="005B24FD" w:rsidRPr="007B128E" w:rsidRDefault="005B24FD" w:rsidP="005B24FD">
      <w:pPr>
        <w:adjustRightInd w:val="0"/>
        <w:ind w:firstLine="437"/>
        <w:jc w:val="both"/>
      </w:pPr>
      <w:r w:rsidRPr="007B128E">
        <w:t>Выплата купонного дохода производится в дату окончания соответствующего купонного периода.</w:t>
      </w:r>
    </w:p>
    <w:p w:rsidR="005B24FD" w:rsidRPr="007B128E" w:rsidRDefault="005B24FD" w:rsidP="005B24FD">
      <w:pPr>
        <w:ind w:firstLine="437"/>
        <w:jc w:val="both"/>
      </w:pPr>
      <w:r w:rsidRPr="007B128E">
        <w:t xml:space="preserve">Длительность каждого из купонных периодов устанавливается равной 182 (Ста восьмидесяти двум) дням. </w:t>
      </w:r>
    </w:p>
    <w:p w:rsidR="005B24FD" w:rsidRPr="007B128E" w:rsidRDefault="005B24FD" w:rsidP="005B24FD">
      <w:pPr>
        <w:adjustRightInd w:val="0"/>
        <w:ind w:firstLine="437"/>
        <w:jc w:val="both"/>
      </w:pPr>
      <w:r w:rsidRPr="007B128E">
        <w:t>Датой окончания первого купонного периода является 182-й (Сто восемьдесят второй)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второго купонного периода является 364-й (Триста шестьдесят четвертый)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третьего купонного периода является 546-й (Пятьсот сорок шестой)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четвертого купонного периода является 728-й (Семьсот двадцать восьмой)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пятого купонного периода является 910-й (Девятьсот десятый)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шестого купонного периода является 1092-й (Одна тысяча девяносто второй) день с Даты начала размещения Биржевых облигаций.</w:t>
      </w:r>
    </w:p>
    <w:p w:rsidR="005B24FD" w:rsidRPr="007B128E" w:rsidRDefault="005B24FD" w:rsidP="005B24FD">
      <w:pPr>
        <w:ind w:firstLine="437"/>
        <w:jc w:val="both"/>
      </w:pPr>
      <w:r w:rsidRPr="007B128E">
        <w:t>Купонный доход по шестому купону выплачивается одновременно с погашением Биржевых облигаций в 1092-й (Одна тысяча девяносто второй) день с Даты начала размещения Биржевых облигаций.</w:t>
      </w:r>
    </w:p>
    <w:p w:rsidR="005B24FD" w:rsidRPr="007B128E" w:rsidRDefault="005B24FD" w:rsidP="005B24FD">
      <w:pPr>
        <w:ind w:firstLine="437"/>
        <w:jc w:val="both"/>
        <w:rPr>
          <w:rFonts w:eastAsia="PMingLiU"/>
        </w:rPr>
      </w:pPr>
      <w:r w:rsidRPr="007B128E">
        <w:rPr>
          <w:rFonts w:eastAsia="PMingLiU"/>
        </w:rPr>
        <w:t>Купонный доход по неразмещенным Биржевым облигациям не начисляется и не выплачивается.</w:t>
      </w:r>
    </w:p>
    <w:p w:rsidR="005B24FD" w:rsidRPr="007B128E" w:rsidRDefault="005B24FD" w:rsidP="005B24FD">
      <w:pPr>
        <w:widowControl w:val="0"/>
        <w:adjustRightInd w:val="0"/>
        <w:jc w:val="both"/>
      </w:pPr>
    </w:p>
    <w:p w:rsidR="005B24FD" w:rsidRPr="007B128E" w:rsidRDefault="005B24FD" w:rsidP="005B24FD">
      <w:pPr>
        <w:widowControl w:val="0"/>
        <w:adjustRightInd w:val="0"/>
        <w:rPr>
          <w:bCs/>
          <w:iCs/>
          <w:u w:val="single"/>
        </w:rPr>
      </w:pPr>
      <w:r w:rsidRPr="007B128E">
        <w:rPr>
          <w:bCs/>
          <w:iCs/>
          <w:u w:val="single"/>
        </w:rPr>
        <w:t>Порядок определения размера дохода, выплачиваемого по каждому купону:</w:t>
      </w:r>
    </w:p>
    <w:p w:rsidR="005B24FD" w:rsidRPr="007B128E" w:rsidRDefault="005B24FD" w:rsidP="005B24FD">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5B24FD" w:rsidRPr="007B128E" w:rsidRDefault="005B24FD" w:rsidP="005B24FD">
      <w:pPr>
        <w:jc w:val="both"/>
      </w:pPr>
    </w:p>
    <w:p w:rsidR="005B24FD" w:rsidRPr="007B128E" w:rsidRDefault="005B24FD" w:rsidP="005B24FD">
      <w:pPr>
        <w:widowControl w:val="0"/>
        <w:adjustRightInd w:val="0"/>
        <w:jc w:val="both"/>
        <w:rPr>
          <w:bCs/>
          <w:iCs/>
          <w:lang w:val="de-DE"/>
        </w:rPr>
      </w:pPr>
      <w:r w:rsidRPr="007B128E">
        <w:rPr>
          <w:bCs/>
          <w:iCs/>
        </w:rPr>
        <w:t>НКД</w:t>
      </w:r>
      <w:r w:rsidRPr="007B128E">
        <w:rPr>
          <w:bCs/>
          <w:iCs/>
          <w:lang w:val="de-DE"/>
        </w:rPr>
        <w:t>j = Cj*Nom*(T(j) - T(j -1)) / (365 * 100%),</w:t>
      </w:r>
    </w:p>
    <w:p w:rsidR="005B24FD" w:rsidRPr="007B128E" w:rsidRDefault="005B24FD" w:rsidP="005B24FD">
      <w:pPr>
        <w:widowControl w:val="0"/>
        <w:adjustRightInd w:val="0"/>
        <w:jc w:val="both"/>
      </w:pPr>
      <w:r w:rsidRPr="007B128E">
        <w:t>где,</w:t>
      </w:r>
    </w:p>
    <w:p w:rsidR="005B24FD" w:rsidRPr="007B128E" w:rsidRDefault="005B24FD" w:rsidP="005B24FD">
      <w:pPr>
        <w:widowControl w:val="0"/>
        <w:adjustRightInd w:val="0"/>
        <w:jc w:val="both"/>
        <w:rPr>
          <w:bCs/>
          <w:iCs/>
        </w:rPr>
      </w:pPr>
      <w:r w:rsidRPr="007B128E">
        <w:rPr>
          <w:bCs/>
          <w:iCs/>
        </w:rPr>
        <w:t xml:space="preserve">j - </w:t>
      </w:r>
      <w:r w:rsidRPr="007B128E">
        <w:t>порядковый номер купонного периода, j = 1-6;</w:t>
      </w:r>
    </w:p>
    <w:p w:rsidR="005B24FD" w:rsidRPr="007B128E" w:rsidRDefault="005B24FD" w:rsidP="005B24FD">
      <w:pPr>
        <w:widowControl w:val="0"/>
        <w:adjustRightInd w:val="0"/>
        <w:jc w:val="both"/>
        <w:rPr>
          <w:bCs/>
          <w:iCs/>
        </w:rPr>
      </w:pPr>
      <w:r w:rsidRPr="007B128E">
        <w:rPr>
          <w:bCs/>
          <w:iCs/>
        </w:rPr>
        <w:t xml:space="preserve">НKДj - </w:t>
      </w:r>
      <w:r w:rsidRPr="007B128E">
        <w:t>размер купонного дохода по каждой Биржевой облигации (руб.);</w:t>
      </w:r>
    </w:p>
    <w:p w:rsidR="005B24FD" w:rsidRPr="007B128E" w:rsidRDefault="005B24FD" w:rsidP="005B24FD">
      <w:pPr>
        <w:widowControl w:val="0"/>
        <w:adjustRightInd w:val="0"/>
        <w:jc w:val="both"/>
        <w:rPr>
          <w:bCs/>
          <w:iCs/>
        </w:rPr>
      </w:pPr>
      <w:r w:rsidRPr="007B128E">
        <w:rPr>
          <w:bCs/>
          <w:iCs/>
        </w:rPr>
        <w:t xml:space="preserve">Nom – непогашенная часть </w:t>
      </w:r>
      <w:r w:rsidRPr="007B128E">
        <w:t>номинальной стоимости одной Биржевой облигации (руб.);</w:t>
      </w:r>
    </w:p>
    <w:p w:rsidR="005B24FD" w:rsidRPr="007B128E" w:rsidRDefault="005B24FD" w:rsidP="005B24FD">
      <w:pPr>
        <w:widowControl w:val="0"/>
        <w:adjustRightInd w:val="0"/>
        <w:jc w:val="both"/>
        <w:rPr>
          <w:bCs/>
          <w:iCs/>
        </w:rPr>
      </w:pPr>
      <w:r w:rsidRPr="007B128E">
        <w:rPr>
          <w:bCs/>
          <w:iCs/>
        </w:rPr>
        <w:t xml:space="preserve">Cj - </w:t>
      </w:r>
      <w:r w:rsidRPr="007B128E">
        <w:t>размер процентной ставки j-того купона, в процентах годовых;</w:t>
      </w:r>
    </w:p>
    <w:p w:rsidR="005B24FD" w:rsidRPr="007B128E" w:rsidRDefault="005B24FD" w:rsidP="005B24FD">
      <w:pPr>
        <w:widowControl w:val="0"/>
        <w:adjustRightInd w:val="0"/>
        <w:jc w:val="both"/>
        <w:rPr>
          <w:bCs/>
          <w:iCs/>
        </w:rPr>
      </w:pPr>
      <w:r w:rsidRPr="007B128E">
        <w:rPr>
          <w:bCs/>
          <w:iCs/>
        </w:rPr>
        <w:t xml:space="preserve">T(j -1) - </w:t>
      </w:r>
      <w:r w:rsidRPr="007B128E">
        <w:t>дата начала j-того купонного периода;</w:t>
      </w:r>
    </w:p>
    <w:p w:rsidR="005B24FD" w:rsidRPr="007B128E" w:rsidRDefault="005B24FD" w:rsidP="005B24FD">
      <w:pPr>
        <w:widowControl w:val="0"/>
        <w:adjustRightInd w:val="0"/>
        <w:jc w:val="both"/>
        <w:rPr>
          <w:bCs/>
          <w:iCs/>
        </w:rPr>
      </w:pPr>
      <w:r w:rsidRPr="007B128E">
        <w:rPr>
          <w:bCs/>
          <w:iCs/>
        </w:rPr>
        <w:t xml:space="preserve">T(j) - </w:t>
      </w:r>
      <w:r w:rsidRPr="007B128E">
        <w:t>дата окончания j-того купонного периода.</w:t>
      </w:r>
    </w:p>
    <w:p w:rsidR="005B24FD" w:rsidRPr="007B128E" w:rsidRDefault="005B24FD" w:rsidP="005B24FD">
      <w:pPr>
        <w:jc w:val="both"/>
        <w:rPr>
          <w:rStyle w:val="SUBST"/>
          <w:b w:val="0"/>
          <w:i w:val="0"/>
          <w:sz w:val="20"/>
        </w:rPr>
      </w:pPr>
      <w:r w:rsidRPr="007B128E">
        <w:rPr>
          <w:rStyle w:val="SUBST"/>
          <w:b w:val="0"/>
          <w:i w:val="0"/>
          <w:sz w:val="20"/>
        </w:rPr>
        <w:t xml:space="preserve">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B24FD" w:rsidRPr="007B128E" w:rsidRDefault="005B24FD" w:rsidP="005B24FD">
      <w:pPr>
        <w:pStyle w:val="32"/>
        <w:spacing w:after="0"/>
        <w:rPr>
          <w:rStyle w:val="SUBST"/>
          <w:b w:val="0"/>
          <w:i w:val="0"/>
          <w:sz w:val="20"/>
          <w:szCs w:val="20"/>
        </w:rPr>
      </w:pPr>
    </w:p>
    <w:p w:rsidR="005B24FD" w:rsidRPr="007B128E" w:rsidRDefault="005B24FD" w:rsidP="005B24FD">
      <w:pPr>
        <w:pStyle w:val="32"/>
        <w:spacing w:after="0"/>
        <w:rPr>
          <w:rStyle w:val="SUBST"/>
          <w:b w:val="0"/>
          <w:i w:val="0"/>
          <w:sz w:val="20"/>
          <w:szCs w:val="20"/>
        </w:rPr>
      </w:pPr>
      <w:r w:rsidRPr="007B128E">
        <w:rPr>
          <w:rStyle w:val="SUBST"/>
          <w:b w:val="0"/>
          <w:i w:val="0"/>
          <w:sz w:val="20"/>
          <w:szCs w:val="20"/>
        </w:rPr>
        <w:t>Если дата выплаты купонного дохода по любому из шести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5B24FD" w:rsidRPr="007B128E" w:rsidRDefault="005B24FD" w:rsidP="005B24FD">
      <w:pPr>
        <w:jc w:val="both"/>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adjustRightInd w:val="0"/>
        <w:jc w:val="both"/>
      </w:pPr>
    </w:p>
    <w:p w:rsidR="005B24FD" w:rsidRPr="007B128E" w:rsidRDefault="005B24FD" w:rsidP="005B24FD">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lastRenderedPageBreak/>
        <w:t xml:space="preserve">Доходом по Биржевым облигациям является сумма купонных доходов, начисляемых за каждый купонный период. Биржевые облигации имеют </w:t>
      </w:r>
      <w:r w:rsidRPr="007B128E">
        <w:rPr>
          <w:rFonts w:ascii="Times New Roman" w:hAnsi="Times New Roman"/>
          <w:bCs/>
          <w:iCs/>
          <w:sz w:val="20"/>
          <w:lang w:val="ru-RU" w:eastAsia="en-US"/>
        </w:rPr>
        <w:t>двенадцать</w:t>
      </w:r>
      <w:r w:rsidRPr="007B128E">
        <w:rPr>
          <w:rFonts w:ascii="Times New Roman" w:hAnsi="Times New Roman"/>
          <w:sz w:val="20"/>
          <w:lang w:val="ru-RU" w:eastAsia="en-US"/>
        </w:rPr>
        <w:t xml:space="preserve"> купонных периодов. </w:t>
      </w:r>
    </w:p>
    <w:p w:rsidR="005B24FD" w:rsidRPr="007B128E" w:rsidRDefault="005B24FD" w:rsidP="005B24FD">
      <w:pPr>
        <w:jc w:val="both"/>
        <w:rPr>
          <w:rFonts w:eastAsia="PMingLiU"/>
        </w:rPr>
      </w:pPr>
      <w:r w:rsidRPr="007B128E">
        <w:rPr>
          <w:rFonts w:eastAsia="PMingLiU"/>
        </w:rPr>
        <w:t>Размер купонного дохода по Биржевым облигациям устанавливается в виде процента от непогашенной части номинальной стоимости.</w:t>
      </w:r>
    </w:p>
    <w:p w:rsidR="005B24FD" w:rsidRPr="007B128E" w:rsidRDefault="005B24FD" w:rsidP="005B24FD">
      <w:pPr>
        <w:widowControl w:val="0"/>
        <w:adjustRightInd w:val="0"/>
        <w:jc w:val="both"/>
      </w:pPr>
    </w:p>
    <w:p w:rsidR="005B24FD" w:rsidRPr="007B128E" w:rsidRDefault="005B24FD" w:rsidP="005B24FD">
      <w:pPr>
        <w:ind w:firstLine="426"/>
        <w:jc w:val="both"/>
      </w:pPr>
      <w:r w:rsidRPr="007B128E">
        <w:t xml:space="preserve">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 </w:t>
      </w:r>
    </w:p>
    <w:p w:rsidR="005B24FD" w:rsidRPr="007B128E" w:rsidRDefault="005B24FD" w:rsidP="005B24FD">
      <w:pPr>
        <w:jc w:val="both"/>
      </w:pPr>
      <w:r w:rsidRPr="007B128E">
        <w:t xml:space="preserve"> </w:t>
      </w:r>
    </w:p>
    <w:p w:rsidR="005B24FD" w:rsidRPr="007B128E" w:rsidRDefault="005B24FD" w:rsidP="005B24FD">
      <w:pPr>
        <w:adjustRightInd w:val="0"/>
        <w:ind w:firstLine="437"/>
        <w:jc w:val="both"/>
      </w:pPr>
      <w:r w:rsidRPr="007B128E">
        <w:t>Выплата купонного дохода производится в дату окончания соответствующего купонного периода.</w:t>
      </w:r>
    </w:p>
    <w:p w:rsidR="005B24FD" w:rsidRPr="007B128E" w:rsidRDefault="005B24FD" w:rsidP="005B24FD">
      <w:pPr>
        <w:ind w:firstLine="437"/>
        <w:jc w:val="both"/>
      </w:pPr>
      <w:r w:rsidRPr="007B128E">
        <w:t xml:space="preserve">Длительность каждого из купонных периодов устанавливается равной 91 (Девяносто одному) дню. </w:t>
      </w:r>
    </w:p>
    <w:p w:rsidR="005B24FD" w:rsidRPr="007B128E" w:rsidRDefault="005B24FD" w:rsidP="005B24FD">
      <w:pPr>
        <w:adjustRightInd w:val="0"/>
        <w:ind w:firstLine="437"/>
        <w:jc w:val="both"/>
      </w:pPr>
      <w:r w:rsidRPr="007B128E">
        <w:t>Датой окончания первого купонного периода является 91-й (Девяносто первый)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второго купонного периода является 182-й (Сто восемьдесят второй)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третьего купонного периода является 273-й (Двести семьдесят третий)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четвертого купонного периода является 364-й (Триста шестьдесят четвертый)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пятого купонного периода является 455-й (Четыреста пятьдесят пятый)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шестого купонного периода является 546-й (Пятьсот сорок шестой)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седьмого купонного периода является 637-й (Шестьсот тридцать седьмой)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восьмого купонного периода является 728-й (Семьсот двадцать восьмой)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девятого купонного периода является 819-й (Восемьсот девятнадцатый)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десятого купонного периода является 910-й (Девятьсот десятый)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одиннадцатого купонного периода является 1001-й (Одна тысяча первый) день с Даты начала размещения Биржевых облигаций.</w:t>
      </w:r>
    </w:p>
    <w:p w:rsidR="005B24FD" w:rsidRPr="007B128E" w:rsidRDefault="005B24FD" w:rsidP="005B24FD">
      <w:pPr>
        <w:adjustRightInd w:val="0"/>
        <w:ind w:firstLine="437"/>
        <w:jc w:val="both"/>
      </w:pPr>
      <w:r w:rsidRPr="007B128E">
        <w:t>Датой окончания двенадцатого купонного периода является 1092-й (Одна тысяча девяносто второй) день с Даты начала размещения Биржевых облигаций.</w:t>
      </w:r>
    </w:p>
    <w:p w:rsidR="005B24FD" w:rsidRPr="007B128E" w:rsidRDefault="005B24FD" w:rsidP="005B24FD">
      <w:pPr>
        <w:ind w:firstLine="437"/>
        <w:jc w:val="both"/>
      </w:pPr>
      <w:r w:rsidRPr="007B128E">
        <w:t>Купонный доход по двенадцатому купону выплачивается одновременно с погашением Биржевых облигаций в 1092-й (Одна тысяча девяносто второй) день с Даты начала размещения Биржевых облигаций.</w:t>
      </w:r>
    </w:p>
    <w:p w:rsidR="005B24FD" w:rsidRPr="007B128E" w:rsidRDefault="005B24FD" w:rsidP="005B24FD">
      <w:pPr>
        <w:jc w:val="both"/>
      </w:pPr>
    </w:p>
    <w:p w:rsidR="005B24FD" w:rsidRPr="007B128E" w:rsidRDefault="005B24FD" w:rsidP="005B24FD">
      <w:pPr>
        <w:ind w:firstLine="437"/>
        <w:jc w:val="both"/>
        <w:rPr>
          <w:rFonts w:eastAsia="PMingLiU"/>
        </w:rPr>
      </w:pPr>
      <w:r w:rsidRPr="007B128E">
        <w:rPr>
          <w:rFonts w:eastAsia="PMingLiU"/>
        </w:rPr>
        <w:t>Купонный доход по неразмещенным Биржевым облигациям не начисляется и не выплачивается.</w:t>
      </w:r>
    </w:p>
    <w:p w:rsidR="005B24FD" w:rsidRPr="007B128E" w:rsidRDefault="005B24FD" w:rsidP="005B24FD">
      <w:pPr>
        <w:widowControl w:val="0"/>
        <w:adjustRightInd w:val="0"/>
        <w:jc w:val="both"/>
      </w:pPr>
    </w:p>
    <w:p w:rsidR="005B24FD" w:rsidRPr="007B128E" w:rsidRDefault="005B24FD" w:rsidP="005B24FD">
      <w:pPr>
        <w:widowControl w:val="0"/>
        <w:adjustRightInd w:val="0"/>
        <w:rPr>
          <w:bCs/>
          <w:iCs/>
          <w:u w:val="single"/>
        </w:rPr>
      </w:pPr>
      <w:r w:rsidRPr="007B128E">
        <w:rPr>
          <w:bCs/>
          <w:iCs/>
          <w:u w:val="single"/>
        </w:rPr>
        <w:t>Порядок определения размера дохода, выплачиваемого по каждому купону:</w:t>
      </w:r>
    </w:p>
    <w:p w:rsidR="005B24FD" w:rsidRPr="007B128E" w:rsidRDefault="005B24FD" w:rsidP="005B24FD">
      <w:pPr>
        <w:widowControl w:val="0"/>
        <w:adjustRightInd w:val="0"/>
        <w:jc w:val="both"/>
        <w:rPr>
          <w:bCs/>
          <w:iCs/>
        </w:rPr>
      </w:pPr>
      <w:r w:rsidRPr="007B128E">
        <w:rPr>
          <w:bCs/>
          <w:iCs/>
        </w:rPr>
        <w:t>Расчет суммы выплат на одну Биржевую облигацию по каждому купону производится по следующей формуле:</w:t>
      </w:r>
    </w:p>
    <w:p w:rsidR="005B24FD" w:rsidRPr="007B128E" w:rsidRDefault="005B24FD" w:rsidP="005B24FD">
      <w:pPr>
        <w:jc w:val="both"/>
      </w:pPr>
    </w:p>
    <w:p w:rsidR="005B24FD" w:rsidRPr="007B128E" w:rsidRDefault="005B24FD" w:rsidP="005B24FD">
      <w:pPr>
        <w:widowControl w:val="0"/>
        <w:adjustRightInd w:val="0"/>
        <w:jc w:val="both"/>
        <w:rPr>
          <w:bCs/>
          <w:iCs/>
          <w:lang w:val="de-DE"/>
        </w:rPr>
      </w:pPr>
      <w:r w:rsidRPr="007B128E">
        <w:rPr>
          <w:bCs/>
          <w:iCs/>
        </w:rPr>
        <w:t>НКД</w:t>
      </w:r>
      <w:r w:rsidRPr="007B128E">
        <w:rPr>
          <w:bCs/>
          <w:iCs/>
          <w:lang w:val="de-DE"/>
        </w:rPr>
        <w:t>j = Cj*Nom*(T(j) - T(j -1)) / (365 * 100%),</w:t>
      </w:r>
    </w:p>
    <w:p w:rsidR="005B24FD" w:rsidRPr="007B128E" w:rsidRDefault="005B24FD" w:rsidP="005B24FD">
      <w:pPr>
        <w:widowControl w:val="0"/>
        <w:adjustRightInd w:val="0"/>
        <w:jc w:val="both"/>
      </w:pPr>
      <w:r w:rsidRPr="007B128E">
        <w:t>где,</w:t>
      </w:r>
    </w:p>
    <w:p w:rsidR="005B24FD" w:rsidRPr="007B128E" w:rsidRDefault="005B24FD" w:rsidP="005B24FD">
      <w:pPr>
        <w:widowControl w:val="0"/>
        <w:adjustRightInd w:val="0"/>
        <w:jc w:val="both"/>
        <w:rPr>
          <w:bCs/>
          <w:iCs/>
        </w:rPr>
      </w:pPr>
      <w:r w:rsidRPr="007B128E">
        <w:rPr>
          <w:bCs/>
          <w:iCs/>
        </w:rPr>
        <w:t xml:space="preserve">j - </w:t>
      </w:r>
      <w:r w:rsidRPr="007B128E">
        <w:t>порядковый номер купонного периода, j = 1-12;</w:t>
      </w:r>
    </w:p>
    <w:p w:rsidR="005B24FD" w:rsidRPr="007B128E" w:rsidRDefault="005B24FD" w:rsidP="005B24FD">
      <w:pPr>
        <w:widowControl w:val="0"/>
        <w:adjustRightInd w:val="0"/>
        <w:jc w:val="both"/>
        <w:rPr>
          <w:bCs/>
          <w:iCs/>
        </w:rPr>
      </w:pPr>
      <w:r w:rsidRPr="007B128E">
        <w:rPr>
          <w:bCs/>
          <w:iCs/>
        </w:rPr>
        <w:t xml:space="preserve">НKДj - </w:t>
      </w:r>
      <w:r w:rsidRPr="007B128E">
        <w:t>размер купонного дохода по каждой Биржевой облигации (руб.);</w:t>
      </w:r>
    </w:p>
    <w:p w:rsidR="005B24FD" w:rsidRPr="007B128E" w:rsidRDefault="005B24FD" w:rsidP="005B24FD">
      <w:pPr>
        <w:widowControl w:val="0"/>
        <w:adjustRightInd w:val="0"/>
        <w:jc w:val="both"/>
        <w:rPr>
          <w:bCs/>
          <w:iCs/>
        </w:rPr>
      </w:pPr>
      <w:r w:rsidRPr="007B128E">
        <w:rPr>
          <w:bCs/>
          <w:iCs/>
        </w:rPr>
        <w:t xml:space="preserve">Nom – непогашенная часть </w:t>
      </w:r>
      <w:r w:rsidRPr="007B128E">
        <w:t>номинальной стоимости одной Биржевой облигации (руб.);</w:t>
      </w:r>
    </w:p>
    <w:p w:rsidR="005B24FD" w:rsidRPr="007B128E" w:rsidRDefault="005B24FD" w:rsidP="005B24FD">
      <w:pPr>
        <w:widowControl w:val="0"/>
        <w:adjustRightInd w:val="0"/>
        <w:jc w:val="both"/>
        <w:rPr>
          <w:bCs/>
          <w:iCs/>
        </w:rPr>
      </w:pPr>
      <w:r w:rsidRPr="007B128E">
        <w:rPr>
          <w:bCs/>
          <w:iCs/>
        </w:rPr>
        <w:t xml:space="preserve">Cj - </w:t>
      </w:r>
      <w:r w:rsidRPr="007B128E">
        <w:t>размер процентной ставки j-того купона, в процентах годовых;</w:t>
      </w:r>
    </w:p>
    <w:p w:rsidR="005B24FD" w:rsidRPr="007B128E" w:rsidRDefault="005B24FD" w:rsidP="005B24FD">
      <w:pPr>
        <w:widowControl w:val="0"/>
        <w:adjustRightInd w:val="0"/>
        <w:jc w:val="both"/>
        <w:rPr>
          <w:bCs/>
          <w:iCs/>
        </w:rPr>
      </w:pPr>
      <w:r w:rsidRPr="007B128E">
        <w:rPr>
          <w:bCs/>
          <w:iCs/>
        </w:rPr>
        <w:t xml:space="preserve">T(j -1) - </w:t>
      </w:r>
      <w:r w:rsidRPr="007B128E">
        <w:t>дата начала j-того купонного периода;</w:t>
      </w:r>
    </w:p>
    <w:p w:rsidR="005B24FD" w:rsidRPr="007B128E" w:rsidRDefault="005B24FD" w:rsidP="005B24FD">
      <w:pPr>
        <w:widowControl w:val="0"/>
        <w:adjustRightInd w:val="0"/>
        <w:jc w:val="both"/>
        <w:rPr>
          <w:bCs/>
          <w:iCs/>
        </w:rPr>
      </w:pPr>
      <w:r w:rsidRPr="007B128E">
        <w:rPr>
          <w:bCs/>
          <w:iCs/>
        </w:rPr>
        <w:t xml:space="preserve">T(j) - </w:t>
      </w:r>
      <w:r w:rsidRPr="007B128E">
        <w:t>дата окончания j-того купонного периода.</w:t>
      </w:r>
    </w:p>
    <w:p w:rsidR="005B24FD" w:rsidRPr="007B128E" w:rsidRDefault="005B24FD" w:rsidP="005B24FD">
      <w:pPr>
        <w:jc w:val="both"/>
        <w:rPr>
          <w:rStyle w:val="SUBST"/>
          <w:b w:val="0"/>
          <w:i w:val="0"/>
          <w:sz w:val="20"/>
        </w:rPr>
      </w:pPr>
      <w:r w:rsidRPr="007B128E">
        <w:rPr>
          <w:rStyle w:val="SUBST"/>
          <w:b w:val="0"/>
          <w:i w:val="0"/>
          <w:sz w:val="20"/>
        </w:rPr>
        <w:t xml:space="preserve">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B24FD" w:rsidRPr="007B128E" w:rsidRDefault="005B24FD" w:rsidP="005B24FD">
      <w:pPr>
        <w:pStyle w:val="32"/>
        <w:spacing w:after="0"/>
        <w:rPr>
          <w:rStyle w:val="SUBST"/>
          <w:b w:val="0"/>
          <w:i w:val="0"/>
          <w:sz w:val="20"/>
          <w:szCs w:val="20"/>
        </w:rPr>
      </w:pP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Если дата выплаты купонного дохода по любому из двенадцати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5B24FD" w:rsidRPr="007B128E" w:rsidRDefault="005B24FD" w:rsidP="005B24FD">
      <w:pPr>
        <w:pStyle w:val="32"/>
        <w:spacing w:after="0"/>
        <w:jc w:val="both"/>
        <w:rPr>
          <w:rStyle w:val="SUBST"/>
          <w:b w:val="0"/>
          <w:i w:val="0"/>
          <w:sz w:val="20"/>
          <w:szCs w:val="20"/>
        </w:rPr>
      </w:pPr>
    </w:p>
    <w:p w:rsidR="005B24FD" w:rsidRPr="007B128E" w:rsidRDefault="005B24FD" w:rsidP="005B24FD">
      <w:pPr>
        <w:numPr>
          <w:ilvl w:val="0"/>
          <w:numId w:val="38"/>
        </w:numPr>
        <w:adjustRightInd w:val="0"/>
        <w:ind w:left="0" w:firstLine="0"/>
        <w:jc w:val="both"/>
        <w:rPr>
          <w:b/>
          <w:bCs/>
        </w:rPr>
      </w:pPr>
      <w:r w:rsidRPr="007B128E">
        <w:rPr>
          <w:b/>
        </w:rPr>
        <w:lastRenderedPageBreak/>
        <w:t xml:space="preserve">Раздел 13. «Порядок и срок выплаты дохода» подраздел 13.2. «Порядок определения размера доходов по Биржевым облигациям» пункт </w:t>
      </w:r>
      <w:r w:rsidRPr="007B128E">
        <w:rPr>
          <w:b/>
          <w:bCs/>
        </w:rPr>
        <w:t>13.2.3. «Порядок определения размера процента (купона) по Биржевым облигациям»</w:t>
      </w:r>
    </w:p>
    <w:p w:rsidR="005B24FD" w:rsidRPr="007B128E" w:rsidRDefault="005B24FD" w:rsidP="005B24FD">
      <w:pPr>
        <w:jc w:val="both"/>
        <w:rPr>
          <w:b/>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jc w:val="both"/>
      </w:pPr>
    </w:p>
    <w:p w:rsidR="005B24FD" w:rsidRPr="007B128E" w:rsidRDefault="005B24FD" w:rsidP="005B24FD">
      <w:pPr>
        <w:jc w:val="both"/>
      </w:pPr>
      <w:r w:rsidRPr="007B128E">
        <w:t>Процентная ставка по первому купону определяется Единоличным исполнительным органом Эмитента в соответствии с Решением о выпуске ценных бумаг и Проспектом ценных бумаг.</w:t>
      </w:r>
    </w:p>
    <w:p w:rsidR="005B24FD" w:rsidRPr="007B128E" w:rsidRDefault="005B24FD" w:rsidP="005B24FD">
      <w:pPr>
        <w:adjustRightInd w:val="0"/>
        <w:jc w:val="both"/>
      </w:pPr>
      <w:r w:rsidRPr="007B128E">
        <w:t>Размер процента (купона) на каждый купонный период, определяется решением уполномоченного органа управления Эмитента в процентах годовых с точностью до сотой доли процента. Органом управления, уполномоченным на принятие решения о размере процента (купона) по Биржевым облигациям или порядке его определения в виде формулы с переменными, значения которых не могут изменяться в зависимости от усмотрения Эмитента, является единоличный исполнительный орган Эмитента, если иное не установлено федеральными законами или уставом  Эмитента.</w:t>
      </w:r>
    </w:p>
    <w:p w:rsidR="005B24FD" w:rsidRPr="007B128E" w:rsidRDefault="005B24FD" w:rsidP="005B24FD">
      <w:pPr>
        <w:adjustRightInd w:val="0"/>
        <w:jc w:val="both"/>
        <w:rPr>
          <w:b/>
          <w:bCs/>
        </w:rPr>
      </w:pPr>
    </w:p>
    <w:p w:rsidR="005B24FD" w:rsidRPr="007B128E" w:rsidRDefault="005B24FD" w:rsidP="005B24FD">
      <w:pPr>
        <w:jc w:val="both"/>
      </w:pPr>
      <w:r w:rsidRPr="007B128E">
        <w:t xml:space="preserve">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(n=2,3…6) равной процентной ставке по 1-му (Первому) купонному периоду. </w:t>
      </w:r>
    </w:p>
    <w:p w:rsidR="005B24FD" w:rsidRPr="007B128E" w:rsidRDefault="005B24FD" w:rsidP="005B24FD">
      <w:pPr>
        <w:jc w:val="both"/>
      </w:pPr>
      <w:r w:rsidRPr="007B128E">
        <w:t xml:space="preserve">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 (Десяти) календарных дней купонного периода, непосредственно предшествующего i-му купонному периоду (j-ый купонный период). </w:t>
      </w:r>
    </w:p>
    <w:p w:rsidR="005B24FD" w:rsidRPr="007B128E" w:rsidRDefault="005B24FD" w:rsidP="005B24FD">
      <w:pPr>
        <w:adjustRightInd w:val="0"/>
        <w:jc w:val="both"/>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 и сроки, указанные в п. 14 Решения о выпуске ценных бумаг и Проспекте ценных бумаг. </w:t>
      </w:r>
    </w:p>
    <w:p w:rsidR="005B24FD" w:rsidRPr="007B128E" w:rsidRDefault="005B24FD" w:rsidP="005B24FD">
      <w:pPr>
        <w:pStyle w:val="32"/>
        <w:spacing w:after="0"/>
        <w:jc w:val="both"/>
        <w:rPr>
          <w:rStyle w:val="SUBST"/>
          <w:b w:val="0"/>
          <w:i w:val="0"/>
          <w:sz w:val="20"/>
          <w:szCs w:val="20"/>
        </w:rPr>
      </w:pP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 купонного периода в порядке и сроки, указанные в п. 14 Решения о выпуске ценных бумаг и   Проспекте ценных бумаг. </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
    <w:p w:rsidR="005B24FD" w:rsidRPr="007B128E" w:rsidRDefault="005B24FD" w:rsidP="005B24FD">
      <w:pPr>
        <w:jc w:val="both"/>
        <w:rPr>
          <w:rStyle w:val="SUBST"/>
          <w:b w:val="0"/>
          <w:i w:val="0"/>
          <w:sz w:val="20"/>
        </w:rPr>
      </w:pP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sidRPr="007B128E">
        <w:rPr>
          <w:rStyle w:val="SUBST"/>
          <w:b w:val="0"/>
          <w:i w:val="0"/>
          <w:sz w:val="20"/>
          <w:szCs w:val="20"/>
          <w:lang w:val="en-US"/>
        </w:rPr>
        <w:t>n</w:t>
      </w:r>
      <w:r w:rsidRPr="007B128E">
        <w:rPr>
          <w:rStyle w:val="SUBST"/>
          <w:b w:val="0"/>
          <w:i w:val="0"/>
          <w:sz w:val="20"/>
          <w:szCs w:val="20"/>
        </w:rPr>
        <w:t>+1),...,6) в дату размещения, определяется Эмитентом после начала обращения</w:t>
      </w:r>
      <w:r w:rsidRPr="007B128E">
        <w:rPr>
          <w:bCs/>
          <w:iCs/>
          <w:sz w:val="20"/>
          <w:szCs w:val="20"/>
        </w:rPr>
        <w:t xml:space="preserve"> </w:t>
      </w:r>
      <w:r w:rsidRPr="007B128E">
        <w:rPr>
          <w:rStyle w:val="SUBST"/>
          <w:b w:val="0"/>
          <w:i w:val="0"/>
          <w:sz w:val="20"/>
          <w:szCs w:val="20"/>
        </w:rPr>
        <w:t>Биржевых облигаций</w:t>
      </w:r>
      <w:r w:rsidRPr="007B128E">
        <w:rPr>
          <w:bCs/>
          <w:iCs/>
          <w:sz w:val="20"/>
          <w:szCs w:val="20"/>
        </w:rPr>
        <w:t xml:space="preserve"> </w:t>
      </w:r>
      <w:r w:rsidRPr="007B128E">
        <w:rPr>
          <w:rStyle w:val="SUBST"/>
          <w:b w:val="0"/>
          <w:i w:val="0"/>
          <w:sz w:val="20"/>
          <w:szCs w:val="20"/>
        </w:rPr>
        <w:t>в дату установления i-го купона, которая наступает не позднее, чем за 14 (Четырнадцать) календарных дней до даты выплаты (</w:t>
      </w:r>
      <w:r w:rsidRPr="007B128E">
        <w:rPr>
          <w:rStyle w:val="SUBST"/>
          <w:b w:val="0"/>
          <w:i w:val="0"/>
          <w:sz w:val="20"/>
          <w:szCs w:val="20"/>
          <w:lang w:val="en-US"/>
        </w:rPr>
        <w:t>i</w:t>
      </w:r>
      <w:r w:rsidRPr="007B128E">
        <w:rPr>
          <w:rStyle w:val="SUBST"/>
          <w:b w:val="0"/>
          <w:i w:val="0"/>
          <w:sz w:val="20"/>
          <w:szCs w:val="20"/>
        </w:rPr>
        <w:t xml:space="preserve">-1)-го купона.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 i-го купонного периода по </w:t>
      </w:r>
      <w:r w:rsidRPr="007B128E">
        <w:rPr>
          <w:rStyle w:val="SUBST"/>
          <w:b w:val="0"/>
          <w:i w:val="0"/>
          <w:sz w:val="20"/>
          <w:szCs w:val="20"/>
        </w:rPr>
        <w:lastRenderedPageBreak/>
        <w:t>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в ленте новостей – не позднее 1 (Одного) дня;</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на странице в сети Интернет</w:t>
      </w:r>
      <w:r w:rsidRPr="007B128E">
        <w:rPr>
          <w:sz w:val="20"/>
          <w:szCs w:val="20"/>
        </w:rPr>
        <w:t xml:space="preserve">  </w:t>
      </w:r>
      <w:r w:rsidRPr="007B128E">
        <w:rPr>
          <w:iCs/>
          <w:sz w:val="20"/>
          <w:szCs w:val="20"/>
          <w:u w:val="single"/>
        </w:rPr>
        <w:t>http://www.</w:t>
      </w:r>
      <w:r w:rsidRPr="007B128E">
        <w:rPr>
          <w:iCs/>
          <w:sz w:val="20"/>
          <w:szCs w:val="20"/>
          <w:u w:val="single"/>
          <w:lang w:val="en-US"/>
        </w:rPr>
        <w:t>express</w:t>
      </w:r>
      <w:r w:rsidRPr="007B128E">
        <w:rPr>
          <w:iCs/>
          <w:sz w:val="20"/>
          <w:szCs w:val="20"/>
          <w:u w:val="single"/>
        </w:rPr>
        <w:t>-</w:t>
      </w:r>
      <w:r w:rsidRPr="007B128E">
        <w:rPr>
          <w:iCs/>
          <w:sz w:val="20"/>
          <w:szCs w:val="20"/>
          <w:u w:val="single"/>
          <w:lang w:val="en-US"/>
        </w:rPr>
        <w:t>bank</w:t>
      </w:r>
      <w:r w:rsidRPr="007B128E">
        <w:rPr>
          <w:iCs/>
          <w:sz w:val="20"/>
          <w:szCs w:val="20"/>
          <w:u w:val="single"/>
        </w:rPr>
        <w:t>.ru</w:t>
      </w:r>
      <w:r w:rsidRPr="007B128E">
        <w:rPr>
          <w:rStyle w:val="SUBST"/>
          <w:b w:val="0"/>
          <w:i w:val="0"/>
          <w:sz w:val="20"/>
          <w:szCs w:val="20"/>
        </w:rPr>
        <w:t xml:space="preserve"> – не позднее 2 (Двух) дней.</w:t>
      </w:r>
    </w:p>
    <w:p w:rsidR="005B24FD" w:rsidRPr="007B128E" w:rsidRDefault="005B24FD" w:rsidP="005B24FD">
      <w:pPr>
        <w:adjustRightInd w:val="0"/>
        <w:jc w:val="both"/>
        <w:rPr>
          <w:rStyle w:val="SUBST"/>
          <w:b w:val="0"/>
          <w:i w:val="0"/>
          <w:sz w:val="20"/>
        </w:rPr>
      </w:pPr>
      <w:r w:rsidRPr="007B128E">
        <w:rPr>
          <w:rStyle w:val="SUBST"/>
          <w:b w:val="0"/>
          <w:i w:val="0"/>
          <w:sz w:val="2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sidRPr="007B128E">
        <w:rPr>
          <w:rStyle w:val="SUBST"/>
          <w:b w:val="0"/>
          <w:i w:val="0"/>
          <w:sz w:val="20"/>
          <w:lang w:val="en-US"/>
        </w:rPr>
        <w:t>n</w:t>
      </w:r>
      <w:r w:rsidRPr="007B128E">
        <w:rPr>
          <w:rStyle w:val="SUBST"/>
          <w:b w:val="0"/>
          <w:i w:val="0"/>
          <w:sz w:val="20"/>
        </w:rPr>
        <w:t>-го купонного периода (периода, в котором определяется процентная ставка по (</w:t>
      </w:r>
      <w:r w:rsidRPr="007B128E">
        <w:rPr>
          <w:rStyle w:val="SUBST"/>
          <w:b w:val="0"/>
          <w:i w:val="0"/>
          <w:sz w:val="20"/>
          <w:lang w:val="en-US"/>
        </w:rPr>
        <w:t>n</w:t>
      </w:r>
      <w:r w:rsidRPr="007B128E">
        <w:rPr>
          <w:rStyle w:val="SUBST"/>
          <w:b w:val="0"/>
          <w:i w:val="0"/>
          <w:sz w:val="20"/>
        </w:rPr>
        <w:t>+1)-му и последующим купонам).</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7B128E">
        <w:rPr>
          <w:rStyle w:val="SUBST"/>
          <w:b w:val="0"/>
          <w:i w:val="0"/>
          <w:sz w:val="20"/>
          <w:szCs w:val="20"/>
          <w:lang w:val="en-US"/>
        </w:rPr>
        <w:t>i</w:t>
      </w:r>
      <w:r w:rsidRPr="007B128E">
        <w:rPr>
          <w:rStyle w:val="SUBST"/>
          <w:b w:val="0"/>
          <w:i w:val="0"/>
          <w:sz w:val="20"/>
          <w:szCs w:val="20"/>
        </w:rPr>
        <w:t>-1)-го купонного периода.</w:t>
      </w:r>
    </w:p>
    <w:p w:rsidR="005B24FD" w:rsidRPr="007B128E" w:rsidRDefault="005B24FD" w:rsidP="005B24FD">
      <w:pPr>
        <w:pStyle w:val="32"/>
        <w:spacing w:after="0"/>
        <w:jc w:val="both"/>
        <w:rPr>
          <w:rStyle w:val="SUBST"/>
          <w:b w:val="0"/>
          <w:i w:val="0"/>
          <w:sz w:val="20"/>
          <w:szCs w:val="20"/>
        </w:rPr>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jc w:val="both"/>
      </w:pPr>
    </w:p>
    <w:p w:rsidR="005B24FD" w:rsidRPr="007B128E" w:rsidRDefault="005B24FD" w:rsidP="005B24FD">
      <w:pPr>
        <w:jc w:val="both"/>
      </w:pPr>
      <w:r w:rsidRPr="007B128E">
        <w:t>Процентная ставка по первому купону определяется Единоличным исполнительным органом Эмитента в соответствии с Решением о выпуске ценных бумаг и Проспектом ценных бумаг.</w:t>
      </w:r>
    </w:p>
    <w:p w:rsidR="005B24FD" w:rsidRPr="007B128E" w:rsidRDefault="005B24FD" w:rsidP="005B24FD">
      <w:pPr>
        <w:adjustRightInd w:val="0"/>
        <w:jc w:val="both"/>
      </w:pPr>
      <w:r w:rsidRPr="007B128E">
        <w:t>Размер процента (купона) на каждый купонный период, определяется решением уполномоченного органа управления Эмитента в процентах годовых с точностью до сотой доли процента. Органом управления, уполномоченным на принятие решения о размере процента (купона) по Биржевым облигациям или порядке его определения в виде формулы с переменными, значения которых не могут изменяться в зависимости от усмотрения Эмитента, является единоличный исполнительный орган Эмитента, если иное не установлено федеральными законами или уставом  Эмитента.</w:t>
      </w:r>
    </w:p>
    <w:p w:rsidR="005B24FD" w:rsidRPr="007B128E" w:rsidRDefault="005B24FD" w:rsidP="005B24FD">
      <w:pPr>
        <w:adjustRightInd w:val="0"/>
        <w:jc w:val="both"/>
        <w:rPr>
          <w:b/>
          <w:bCs/>
        </w:rPr>
      </w:pPr>
    </w:p>
    <w:p w:rsidR="005B24FD" w:rsidRPr="007B128E" w:rsidRDefault="005B24FD" w:rsidP="005B24FD">
      <w:pPr>
        <w:jc w:val="both"/>
      </w:pPr>
      <w:r w:rsidRPr="007B128E">
        <w:t xml:space="preserve">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(n=2,3…12) равной процентной ставке по 1-му (Первому) купонному периоду. </w:t>
      </w:r>
    </w:p>
    <w:p w:rsidR="005B24FD" w:rsidRPr="007B128E" w:rsidRDefault="005B24FD" w:rsidP="005B24FD">
      <w:pPr>
        <w:jc w:val="both"/>
      </w:pPr>
      <w:r w:rsidRPr="007B128E">
        <w:t xml:space="preserve">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 (Десяти) календарных дней купонного периода, непосредственно предшествующего i-му купонному периоду (j-ый купонный период). </w:t>
      </w:r>
    </w:p>
    <w:p w:rsidR="005B24FD" w:rsidRPr="007B128E" w:rsidRDefault="005B24FD" w:rsidP="005B24FD">
      <w:pPr>
        <w:adjustRightInd w:val="0"/>
        <w:jc w:val="both"/>
      </w:pPr>
      <w:r w:rsidRPr="007B128E">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  Решения о выпуске ценных бумаг).</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 наступает раньше.</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 и сроки, указанные в п. 14 Решения о выпуске ценных бумаг и Проспекте ценных бумаг. </w:t>
      </w:r>
    </w:p>
    <w:p w:rsidR="005B24FD" w:rsidRPr="007B128E" w:rsidRDefault="005B24FD" w:rsidP="005B24FD">
      <w:pPr>
        <w:pStyle w:val="32"/>
        <w:spacing w:after="0"/>
        <w:jc w:val="both"/>
        <w:rPr>
          <w:rStyle w:val="SUBST"/>
          <w:b w:val="0"/>
          <w:i w:val="0"/>
          <w:sz w:val="20"/>
          <w:szCs w:val="20"/>
        </w:rPr>
      </w:pP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 купонного периода в порядке и сроки, указанные в п. 14 Решения о выпуске ценных бумаг и   Проспекте ценных бумаг. </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w:t>
      </w:r>
      <w:r w:rsidRPr="007B128E">
        <w:rPr>
          <w:rStyle w:val="SUBST"/>
          <w:b w:val="0"/>
          <w:i w:val="0"/>
          <w:sz w:val="20"/>
          <w:szCs w:val="20"/>
        </w:rPr>
        <w:lastRenderedPageBreak/>
        <w:t xml:space="preserve">Биржевых облигаций сверх указанной цены приобретения, в течение последних 10 (Десяти) календарных дней 1-го купонного периода. </w:t>
      </w:r>
    </w:p>
    <w:p w:rsidR="005B24FD" w:rsidRPr="007B128E" w:rsidRDefault="005B24FD" w:rsidP="005B24FD">
      <w:pPr>
        <w:jc w:val="both"/>
        <w:rPr>
          <w:rStyle w:val="SUBST"/>
          <w:b w:val="0"/>
          <w:i w:val="0"/>
          <w:sz w:val="20"/>
        </w:rPr>
      </w:pP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sidRPr="007B128E">
        <w:rPr>
          <w:rStyle w:val="SUBST"/>
          <w:b w:val="0"/>
          <w:i w:val="0"/>
          <w:sz w:val="20"/>
          <w:szCs w:val="20"/>
          <w:lang w:val="en-US"/>
        </w:rPr>
        <w:t>n</w:t>
      </w:r>
      <w:r w:rsidRPr="007B128E">
        <w:rPr>
          <w:rStyle w:val="SUBST"/>
          <w:b w:val="0"/>
          <w:i w:val="0"/>
          <w:sz w:val="20"/>
          <w:szCs w:val="20"/>
        </w:rPr>
        <w:t>+1),...,12) в дату размещения, определяется Эмитентом после начала обращения</w:t>
      </w:r>
      <w:r w:rsidRPr="007B128E">
        <w:rPr>
          <w:bCs/>
          <w:iCs/>
          <w:sz w:val="20"/>
          <w:szCs w:val="20"/>
        </w:rPr>
        <w:t xml:space="preserve"> </w:t>
      </w:r>
      <w:r w:rsidRPr="007B128E">
        <w:rPr>
          <w:rStyle w:val="SUBST"/>
          <w:b w:val="0"/>
          <w:i w:val="0"/>
          <w:sz w:val="20"/>
          <w:szCs w:val="20"/>
        </w:rPr>
        <w:t>Биржевых облигаций</w:t>
      </w:r>
      <w:r w:rsidRPr="007B128E">
        <w:rPr>
          <w:bCs/>
          <w:iCs/>
          <w:sz w:val="20"/>
          <w:szCs w:val="20"/>
        </w:rPr>
        <w:t xml:space="preserve"> </w:t>
      </w:r>
      <w:r w:rsidRPr="007B128E">
        <w:rPr>
          <w:rStyle w:val="SUBST"/>
          <w:b w:val="0"/>
          <w:i w:val="0"/>
          <w:sz w:val="20"/>
          <w:szCs w:val="20"/>
        </w:rPr>
        <w:t>в дату установления i-го купона, которая наступает не позднее, чем за 14 (Четырнадцать) календарных дней до даты выплаты (</w:t>
      </w:r>
      <w:r w:rsidRPr="007B128E">
        <w:rPr>
          <w:rStyle w:val="SUBST"/>
          <w:b w:val="0"/>
          <w:i w:val="0"/>
          <w:sz w:val="20"/>
          <w:szCs w:val="20"/>
          <w:lang w:val="en-US"/>
        </w:rPr>
        <w:t>i</w:t>
      </w:r>
      <w:r w:rsidRPr="007B128E">
        <w:rPr>
          <w:rStyle w:val="SUBST"/>
          <w:b w:val="0"/>
          <w:i w:val="0"/>
          <w:sz w:val="20"/>
          <w:szCs w:val="20"/>
        </w:rPr>
        <w:t xml:space="preserve">-1)-го купона.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 i-го купонного периода по Биржевым облигациям и в следующие сроки с момента принятия решение об установлении процентной(ых) ставки(ок) либо порядке определения процентной(ых) ставки(ок) по купону(ам):</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в ленте новостей – не позднее 1 (Одного) дня;</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 на странице в сети Интернет</w:t>
      </w:r>
      <w:r w:rsidRPr="007B128E">
        <w:rPr>
          <w:sz w:val="20"/>
          <w:szCs w:val="20"/>
        </w:rPr>
        <w:t xml:space="preserve">  </w:t>
      </w:r>
      <w:r w:rsidRPr="007B128E">
        <w:rPr>
          <w:iCs/>
          <w:sz w:val="20"/>
          <w:szCs w:val="20"/>
          <w:u w:val="single"/>
        </w:rPr>
        <w:t>http://www.</w:t>
      </w:r>
      <w:r w:rsidRPr="007B128E">
        <w:rPr>
          <w:iCs/>
          <w:sz w:val="20"/>
          <w:szCs w:val="20"/>
          <w:u w:val="single"/>
          <w:lang w:val="en-US"/>
        </w:rPr>
        <w:t>express</w:t>
      </w:r>
      <w:r w:rsidRPr="007B128E">
        <w:rPr>
          <w:iCs/>
          <w:sz w:val="20"/>
          <w:szCs w:val="20"/>
          <w:u w:val="single"/>
        </w:rPr>
        <w:t>-</w:t>
      </w:r>
      <w:r w:rsidRPr="007B128E">
        <w:rPr>
          <w:iCs/>
          <w:sz w:val="20"/>
          <w:szCs w:val="20"/>
          <w:u w:val="single"/>
          <w:lang w:val="en-US"/>
        </w:rPr>
        <w:t>bank</w:t>
      </w:r>
      <w:r w:rsidRPr="007B128E">
        <w:rPr>
          <w:iCs/>
          <w:sz w:val="20"/>
          <w:szCs w:val="20"/>
          <w:u w:val="single"/>
        </w:rPr>
        <w:t>.ru</w:t>
      </w:r>
      <w:r w:rsidRPr="007B128E">
        <w:rPr>
          <w:rStyle w:val="SUBST"/>
          <w:b w:val="0"/>
          <w:i w:val="0"/>
          <w:sz w:val="20"/>
          <w:szCs w:val="20"/>
        </w:rPr>
        <w:t xml:space="preserve"> – не позднее 2 (Двух) дней.</w:t>
      </w:r>
    </w:p>
    <w:p w:rsidR="005B24FD" w:rsidRPr="007B128E" w:rsidRDefault="005B24FD" w:rsidP="005B24FD">
      <w:pPr>
        <w:adjustRightInd w:val="0"/>
        <w:jc w:val="both"/>
        <w:rPr>
          <w:rStyle w:val="SUBST"/>
          <w:b w:val="0"/>
          <w:i w:val="0"/>
          <w:sz w:val="20"/>
        </w:rPr>
      </w:pPr>
      <w:r w:rsidRPr="007B128E">
        <w:rPr>
          <w:rStyle w:val="SUBST"/>
          <w:b w:val="0"/>
          <w:i w:val="0"/>
          <w:sz w:val="2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sidRPr="007B128E">
        <w:rPr>
          <w:rStyle w:val="SUBST"/>
          <w:b w:val="0"/>
          <w:i w:val="0"/>
          <w:sz w:val="20"/>
          <w:lang w:val="en-US"/>
        </w:rPr>
        <w:t>n</w:t>
      </w:r>
      <w:r w:rsidRPr="007B128E">
        <w:rPr>
          <w:rStyle w:val="SUBST"/>
          <w:b w:val="0"/>
          <w:i w:val="0"/>
          <w:sz w:val="20"/>
        </w:rPr>
        <w:t>-го купонного периода (периода, в котором определяется процентная ставка по (</w:t>
      </w:r>
      <w:r w:rsidRPr="007B128E">
        <w:rPr>
          <w:rStyle w:val="SUBST"/>
          <w:b w:val="0"/>
          <w:i w:val="0"/>
          <w:sz w:val="20"/>
          <w:lang w:val="en-US"/>
        </w:rPr>
        <w:t>n</w:t>
      </w:r>
      <w:r w:rsidRPr="007B128E">
        <w:rPr>
          <w:rStyle w:val="SUBST"/>
          <w:b w:val="0"/>
          <w:i w:val="0"/>
          <w:sz w:val="20"/>
        </w:rPr>
        <w:t>+1)-му и последующим купонам).</w:t>
      </w:r>
    </w:p>
    <w:p w:rsidR="005B24FD" w:rsidRPr="007B128E" w:rsidRDefault="005B24FD" w:rsidP="005B24FD">
      <w:pPr>
        <w:pStyle w:val="32"/>
        <w:spacing w:after="0"/>
        <w:jc w:val="both"/>
        <w:rPr>
          <w:rStyle w:val="SUBST"/>
          <w:b w:val="0"/>
          <w:i w:val="0"/>
          <w:sz w:val="20"/>
          <w:szCs w:val="20"/>
        </w:rPr>
      </w:pPr>
      <w:r w:rsidRPr="007B128E">
        <w:rPr>
          <w:rStyle w:val="SUBST"/>
          <w:b w:val="0"/>
          <w:i w:val="0"/>
          <w:sz w:val="20"/>
          <w:szCs w:val="2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i-го и других определяемых купонов по Биржевым облигациям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sidRPr="007B128E">
        <w:rPr>
          <w:rStyle w:val="SUBST"/>
          <w:b w:val="0"/>
          <w:i w:val="0"/>
          <w:sz w:val="20"/>
          <w:szCs w:val="20"/>
          <w:lang w:val="en-US"/>
        </w:rPr>
        <w:t>i</w:t>
      </w:r>
      <w:r w:rsidRPr="007B128E">
        <w:rPr>
          <w:rStyle w:val="SUBST"/>
          <w:b w:val="0"/>
          <w:i w:val="0"/>
          <w:sz w:val="20"/>
          <w:szCs w:val="20"/>
        </w:rPr>
        <w:t>-1)-го купонного периода.</w:t>
      </w:r>
    </w:p>
    <w:p w:rsidR="005B24FD" w:rsidRPr="007B128E" w:rsidRDefault="005B24FD" w:rsidP="005B24FD">
      <w:pPr>
        <w:jc w:val="both"/>
      </w:pPr>
    </w:p>
    <w:p w:rsidR="005B24FD" w:rsidRPr="007B128E" w:rsidRDefault="005B24FD" w:rsidP="005B24FD">
      <w:pPr>
        <w:numPr>
          <w:ilvl w:val="0"/>
          <w:numId w:val="38"/>
        </w:numPr>
        <w:adjustRightInd w:val="0"/>
        <w:ind w:left="0" w:firstLine="0"/>
        <w:jc w:val="both"/>
        <w:rPr>
          <w:b/>
          <w:bCs/>
        </w:rPr>
      </w:pPr>
      <w:r w:rsidRPr="007B128E">
        <w:rPr>
          <w:b/>
        </w:rPr>
        <w:t>Раздел 13. «Порядок и срок выплаты дохода» подраздел 13.3. «Календарный график событий, определяющий порядок выплаты доходов»</w:t>
      </w:r>
    </w:p>
    <w:p w:rsidR="005B24FD" w:rsidRPr="007B128E" w:rsidRDefault="005B24FD" w:rsidP="005B24FD">
      <w:pPr>
        <w:jc w:val="both"/>
        <w:rPr>
          <w:b/>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adjustRightInd w:val="0"/>
        <w:jc w:val="both"/>
      </w:pPr>
    </w:p>
    <w:p w:rsidR="005B24FD" w:rsidRPr="007B128E" w:rsidRDefault="005B24FD" w:rsidP="005B24FD">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Биржевые облигации имеют </w:t>
      </w:r>
      <w:r w:rsidRPr="007B128E">
        <w:rPr>
          <w:rFonts w:ascii="Times New Roman" w:hAnsi="Times New Roman"/>
          <w:bCs/>
          <w:iCs/>
          <w:sz w:val="20"/>
          <w:lang w:val="ru-RU" w:eastAsia="en-US"/>
        </w:rPr>
        <w:t>шесть</w:t>
      </w:r>
      <w:r w:rsidRPr="007B128E">
        <w:rPr>
          <w:rFonts w:ascii="Times New Roman" w:hAnsi="Times New Roman"/>
          <w:sz w:val="20"/>
          <w:lang w:val="ru-RU" w:eastAsia="en-US"/>
        </w:rPr>
        <w:t xml:space="preserve"> купонных периодов. </w:t>
      </w:r>
    </w:p>
    <w:p w:rsidR="005B24FD" w:rsidRPr="007B128E" w:rsidRDefault="005B24FD" w:rsidP="005B24FD">
      <w:pPr>
        <w:jc w:val="both"/>
      </w:pPr>
      <w:r w:rsidRPr="007B128E">
        <w:t>Выплата купонного дохода производится в дату окончания соответствующего купонного периода.</w:t>
      </w:r>
    </w:p>
    <w:p w:rsidR="005B24FD" w:rsidRPr="007B128E" w:rsidRDefault="005B24FD" w:rsidP="005B24FD">
      <w:pPr>
        <w:jc w:val="both"/>
      </w:pPr>
      <w:r w:rsidRPr="007B128E">
        <w:t xml:space="preserve">Информация о датах окончания купонных периодов представлена в п. 13.2.1. Решения о выпуске ценных бумаг. </w:t>
      </w:r>
    </w:p>
    <w:p w:rsidR="005B24FD" w:rsidRPr="007B128E" w:rsidRDefault="005B24FD" w:rsidP="005B24FD">
      <w:pPr>
        <w:adjustRightInd w:val="0"/>
        <w:jc w:val="both"/>
        <w:rPr>
          <w:rStyle w:val="SUBST"/>
          <w:b w:val="0"/>
          <w:i w:val="0"/>
          <w:sz w:val="20"/>
        </w:rPr>
      </w:pPr>
      <w:r w:rsidRPr="007B128E">
        <w:rPr>
          <w:rStyle w:val="SUBST"/>
          <w:b w:val="0"/>
          <w:i w:val="0"/>
          <w:sz w:val="2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Биржевым облигациям. </w:t>
      </w:r>
    </w:p>
    <w:p w:rsidR="005B24FD" w:rsidRPr="007B128E" w:rsidRDefault="005B24FD" w:rsidP="005B24FD">
      <w:pPr>
        <w:spacing w:line="240" w:lineRule="exact"/>
        <w:jc w:val="both"/>
      </w:pPr>
      <w:r w:rsidRPr="007B128E">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5B24FD" w:rsidRPr="007B128E" w:rsidRDefault="005B24FD" w:rsidP="005B24FD">
      <w:pPr>
        <w:jc w:val="both"/>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pStyle w:val="BodyText22"/>
        <w:widowControl w:val="0"/>
        <w:autoSpaceDE w:val="0"/>
        <w:autoSpaceDN w:val="0"/>
        <w:adjustRightInd w:val="0"/>
        <w:spacing w:line="240" w:lineRule="auto"/>
        <w:rPr>
          <w:rFonts w:ascii="Times New Roman" w:hAnsi="Times New Roman"/>
          <w:sz w:val="20"/>
          <w:lang w:val="ru-RU" w:eastAsia="en-US"/>
        </w:rPr>
      </w:pPr>
    </w:p>
    <w:p w:rsidR="005B24FD" w:rsidRPr="007B128E" w:rsidRDefault="005B24FD" w:rsidP="005B24FD">
      <w:pPr>
        <w:pStyle w:val="BodyText22"/>
        <w:widowControl w:val="0"/>
        <w:autoSpaceDE w:val="0"/>
        <w:autoSpaceDN w:val="0"/>
        <w:adjustRightInd w:val="0"/>
        <w:spacing w:line="240" w:lineRule="auto"/>
        <w:rPr>
          <w:rFonts w:ascii="Times New Roman" w:hAnsi="Times New Roman"/>
          <w:sz w:val="20"/>
          <w:lang w:val="ru-RU" w:eastAsia="en-US"/>
        </w:rPr>
      </w:pPr>
      <w:r w:rsidRPr="007B128E">
        <w:rPr>
          <w:rFonts w:ascii="Times New Roman" w:hAnsi="Times New Roman"/>
          <w:sz w:val="20"/>
          <w:lang w:val="ru-RU" w:eastAsia="en-US"/>
        </w:rPr>
        <w:t xml:space="preserve">Биржевые облигации имеют </w:t>
      </w:r>
      <w:r w:rsidRPr="007B128E">
        <w:rPr>
          <w:rFonts w:ascii="Times New Roman" w:hAnsi="Times New Roman"/>
          <w:bCs/>
          <w:iCs/>
          <w:sz w:val="20"/>
          <w:lang w:val="ru-RU" w:eastAsia="en-US"/>
        </w:rPr>
        <w:t>двенадцать</w:t>
      </w:r>
      <w:r w:rsidRPr="007B128E">
        <w:rPr>
          <w:rFonts w:ascii="Times New Roman" w:hAnsi="Times New Roman"/>
          <w:sz w:val="20"/>
          <w:lang w:val="ru-RU" w:eastAsia="en-US"/>
        </w:rPr>
        <w:t xml:space="preserve"> купонных периодов. </w:t>
      </w:r>
    </w:p>
    <w:p w:rsidR="005B24FD" w:rsidRPr="007B128E" w:rsidRDefault="005B24FD" w:rsidP="005B24FD">
      <w:pPr>
        <w:jc w:val="both"/>
      </w:pPr>
      <w:r w:rsidRPr="007B128E">
        <w:t>Выплата купонного дохода производится в дату окончания соответствующего купонного периода.</w:t>
      </w:r>
    </w:p>
    <w:p w:rsidR="005B24FD" w:rsidRPr="007B128E" w:rsidRDefault="005B24FD" w:rsidP="005B24FD">
      <w:pPr>
        <w:jc w:val="both"/>
      </w:pPr>
      <w:r w:rsidRPr="007B128E">
        <w:t xml:space="preserve">Информация о датах окончания купонных периодов представлена в п. 13.2.1. Решения о выпуске ценных бумаг. </w:t>
      </w:r>
    </w:p>
    <w:p w:rsidR="005B24FD" w:rsidRPr="007B128E" w:rsidRDefault="005B24FD" w:rsidP="005B24FD">
      <w:pPr>
        <w:adjustRightInd w:val="0"/>
        <w:jc w:val="both"/>
        <w:rPr>
          <w:rStyle w:val="SUBST"/>
          <w:b w:val="0"/>
          <w:i w:val="0"/>
          <w:sz w:val="20"/>
        </w:rPr>
      </w:pPr>
      <w:r w:rsidRPr="007B128E">
        <w:rPr>
          <w:rStyle w:val="SUBST"/>
          <w:b w:val="0"/>
          <w:i w:val="0"/>
          <w:sz w:val="2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во 2 (второй) рабочий день до даты выплаты дохода по Биржевым облигациям. </w:t>
      </w:r>
    </w:p>
    <w:p w:rsidR="005B24FD" w:rsidRPr="007B128E" w:rsidRDefault="005B24FD" w:rsidP="005B24FD">
      <w:pPr>
        <w:spacing w:line="240" w:lineRule="exact"/>
        <w:jc w:val="both"/>
      </w:pPr>
      <w:r w:rsidRPr="007B128E">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5B24FD" w:rsidRPr="007B128E" w:rsidRDefault="005B24FD" w:rsidP="005B24FD">
      <w:pPr>
        <w:jc w:val="both"/>
      </w:pPr>
    </w:p>
    <w:p w:rsidR="005B24FD" w:rsidRPr="007B128E" w:rsidRDefault="005B24FD" w:rsidP="005B24FD">
      <w:pPr>
        <w:numPr>
          <w:ilvl w:val="0"/>
          <w:numId w:val="38"/>
        </w:numPr>
        <w:adjustRightInd w:val="0"/>
        <w:ind w:left="0" w:firstLine="0"/>
        <w:jc w:val="both"/>
        <w:rPr>
          <w:b/>
          <w:u w:val="single"/>
        </w:rPr>
      </w:pPr>
      <w:r w:rsidRPr="007B128E">
        <w:rPr>
          <w:b/>
        </w:rPr>
        <w:lastRenderedPageBreak/>
        <w:t>Раздел 13. «Порядок и срок выплаты дохода» подраздел 13.4. «Порядок расчетов для получения доходов»</w:t>
      </w:r>
    </w:p>
    <w:p w:rsidR="005B24FD" w:rsidRPr="007B128E" w:rsidRDefault="005B24FD" w:rsidP="005B24FD">
      <w:pPr>
        <w:adjustRightInd w:val="0"/>
        <w:jc w:val="both"/>
        <w:rPr>
          <w:b/>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spacing w:line="240" w:lineRule="exact"/>
        <w:ind w:firstLine="426"/>
        <w:jc w:val="both"/>
      </w:pPr>
      <w:r w:rsidRPr="007B128E">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5B24FD" w:rsidRPr="007B128E" w:rsidRDefault="005B24FD" w:rsidP="005B24FD">
      <w:pPr>
        <w:pStyle w:val="af4"/>
        <w:spacing w:before="0" w:line="240" w:lineRule="exact"/>
        <w:ind w:firstLine="284"/>
        <w:rPr>
          <w:sz w:val="20"/>
          <w:szCs w:val="20"/>
        </w:rPr>
      </w:pPr>
      <w:r w:rsidRPr="007B128E">
        <w:rPr>
          <w:sz w:val="20"/>
          <w:szCs w:val="20"/>
        </w:rPr>
        <w:t>Сумма выплат по купонам в расчете на одну Биржевую облигацию определяется по формуле:</w:t>
      </w:r>
    </w:p>
    <w:p w:rsidR="005B24FD" w:rsidRPr="007B128E" w:rsidRDefault="005B24FD" w:rsidP="005B24FD">
      <w:pPr>
        <w:widowControl w:val="0"/>
        <w:adjustRightInd w:val="0"/>
        <w:jc w:val="both"/>
        <w:rPr>
          <w:bCs/>
          <w:iCs/>
          <w:lang w:val="de-DE"/>
        </w:rPr>
      </w:pPr>
      <w:r w:rsidRPr="007B128E">
        <w:rPr>
          <w:bCs/>
          <w:iCs/>
        </w:rPr>
        <w:t>НКД</w:t>
      </w:r>
      <w:r w:rsidRPr="007B128E">
        <w:rPr>
          <w:bCs/>
          <w:iCs/>
          <w:lang w:val="de-DE"/>
        </w:rPr>
        <w:t>j = Cj*Nom*(T(j) - T(j -1)) / (365 * 100%),</w:t>
      </w:r>
    </w:p>
    <w:p w:rsidR="005B24FD" w:rsidRPr="007B128E" w:rsidRDefault="005B24FD" w:rsidP="005B24FD">
      <w:pPr>
        <w:widowControl w:val="0"/>
        <w:adjustRightInd w:val="0"/>
        <w:jc w:val="both"/>
      </w:pPr>
      <w:r w:rsidRPr="007B128E">
        <w:t>где,</w:t>
      </w:r>
    </w:p>
    <w:p w:rsidR="005B24FD" w:rsidRPr="007B128E" w:rsidRDefault="005B24FD" w:rsidP="005B24FD">
      <w:pPr>
        <w:widowControl w:val="0"/>
        <w:adjustRightInd w:val="0"/>
        <w:jc w:val="both"/>
        <w:rPr>
          <w:bCs/>
          <w:iCs/>
        </w:rPr>
      </w:pPr>
      <w:r w:rsidRPr="007B128E">
        <w:rPr>
          <w:bCs/>
          <w:iCs/>
        </w:rPr>
        <w:t xml:space="preserve">j - </w:t>
      </w:r>
      <w:r w:rsidRPr="007B128E">
        <w:t>порядковый номер купонного периода, j = 1-6;</w:t>
      </w:r>
    </w:p>
    <w:p w:rsidR="005B24FD" w:rsidRPr="007B128E" w:rsidRDefault="005B24FD" w:rsidP="005B24FD">
      <w:pPr>
        <w:widowControl w:val="0"/>
        <w:adjustRightInd w:val="0"/>
        <w:jc w:val="both"/>
        <w:rPr>
          <w:bCs/>
          <w:iCs/>
        </w:rPr>
      </w:pPr>
      <w:r w:rsidRPr="007B128E">
        <w:rPr>
          <w:bCs/>
          <w:iCs/>
        </w:rPr>
        <w:t xml:space="preserve">НKДj - </w:t>
      </w:r>
      <w:r w:rsidRPr="007B128E">
        <w:t>размер купонного дохода по каждой Биржевой облигации (руб.);</w:t>
      </w:r>
    </w:p>
    <w:p w:rsidR="005B24FD" w:rsidRPr="007B128E" w:rsidRDefault="005B24FD" w:rsidP="005B24FD">
      <w:pPr>
        <w:widowControl w:val="0"/>
        <w:adjustRightInd w:val="0"/>
        <w:jc w:val="both"/>
        <w:rPr>
          <w:bCs/>
          <w:iCs/>
        </w:rPr>
      </w:pPr>
      <w:r w:rsidRPr="007B128E">
        <w:rPr>
          <w:bCs/>
          <w:iCs/>
        </w:rPr>
        <w:t xml:space="preserve">Nom –непогашенная часть </w:t>
      </w:r>
      <w:r w:rsidRPr="007B128E">
        <w:t>номинальной стоимости одной Биржевой облигации (руб.);</w:t>
      </w:r>
    </w:p>
    <w:p w:rsidR="005B24FD" w:rsidRPr="007B128E" w:rsidRDefault="005B24FD" w:rsidP="005B24FD">
      <w:pPr>
        <w:widowControl w:val="0"/>
        <w:adjustRightInd w:val="0"/>
        <w:jc w:val="both"/>
        <w:rPr>
          <w:bCs/>
          <w:iCs/>
        </w:rPr>
      </w:pPr>
      <w:r w:rsidRPr="007B128E">
        <w:rPr>
          <w:bCs/>
          <w:iCs/>
        </w:rPr>
        <w:t xml:space="preserve">Cj - </w:t>
      </w:r>
      <w:r w:rsidRPr="007B128E">
        <w:t>размер процентной ставки j-того купона, в процентах годовых;</w:t>
      </w:r>
    </w:p>
    <w:p w:rsidR="005B24FD" w:rsidRPr="007B128E" w:rsidRDefault="005B24FD" w:rsidP="005B24FD">
      <w:pPr>
        <w:widowControl w:val="0"/>
        <w:adjustRightInd w:val="0"/>
        <w:jc w:val="both"/>
        <w:rPr>
          <w:bCs/>
          <w:iCs/>
        </w:rPr>
      </w:pPr>
      <w:r w:rsidRPr="007B128E">
        <w:rPr>
          <w:bCs/>
          <w:iCs/>
        </w:rPr>
        <w:t xml:space="preserve">T(j -1) - </w:t>
      </w:r>
      <w:r w:rsidRPr="007B128E">
        <w:t>дата начала j-того купонного периода;</w:t>
      </w:r>
    </w:p>
    <w:p w:rsidR="005B24FD" w:rsidRPr="007B128E" w:rsidRDefault="005B24FD" w:rsidP="005B24FD">
      <w:pPr>
        <w:widowControl w:val="0"/>
        <w:adjustRightInd w:val="0"/>
        <w:jc w:val="both"/>
        <w:rPr>
          <w:bCs/>
          <w:iCs/>
        </w:rPr>
      </w:pPr>
      <w:r w:rsidRPr="007B128E">
        <w:rPr>
          <w:bCs/>
          <w:iCs/>
        </w:rPr>
        <w:t xml:space="preserve">T(j) - </w:t>
      </w:r>
      <w:r w:rsidRPr="007B128E">
        <w:t>дата окончания j-того купонного периода.</w:t>
      </w:r>
    </w:p>
    <w:p w:rsidR="005B24FD" w:rsidRPr="007B128E" w:rsidRDefault="005B24FD" w:rsidP="005B24FD">
      <w:pPr>
        <w:ind w:firstLine="432"/>
        <w:jc w:val="both"/>
        <w:rPr>
          <w:rStyle w:val="SUBST"/>
          <w:b w:val="0"/>
          <w:i w:val="0"/>
          <w:sz w:val="20"/>
        </w:rPr>
      </w:pPr>
      <w:r w:rsidRPr="007B128E">
        <w:rPr>
          <w:rStyle w:val="SUBST"/>
          <w:b w:val="0"/>
          <w:i w:val="0"/>
          <w:sz w:val="20"/>
        </w:rPr>
        <w:t xml:space="preserve">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B24FD" w:rsidRPr="007B128E" w:rsidRDefault="005B24FD" w:rsidP="005B24FD">
      <w:pPr>
        <w:adjustRightInd w:val="0"/>
        <w:spacing w:line="240" w:lineRule="exact"/>
        <w:ind w:firstLine="432"/>
        <w:jc w:val="both"/>
      </w:pPr>
      <w:r w:rsidRPr="007B128E">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5B24FD" w:rsidRPr="007B128E" w:rsidRDefault="005B24FD" w:rsidP="005B24FD">
      <w:pPr>
        <w:adjustRightInd w:val="0"/>
        <w:jc w:val="both"/>
      </w:pPr>
    </w:p>
    <w:p w:rsidR="005B24FD" w:rsidRPr="007B128E" w:rsidRDefault="005B24FD" w:rsidP="005B24FD">
      <w:pPr>
        <w:jc w:val="both"/>
        <w:rPr>
          <w:bCs/>
          <w:iCs/>
          <w:u w:val="single"/>
        </w:rPr>
      </w:pPr>
      <w:r w:rsidRPr="007B128E">
        <w:rPr>
          <w:bCs/>
          <w:iCs/>
          <w:u w:val="single"/>
        </w:rPr>
        <w:t>Выплата  дохода по первому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pPr>
              <w:rPr>
                <w:b/>
                <w:bCs/>
              </w:rPr>
            </w:pPr>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5B24FD" w:rsidRPr="007B128E" w:rsidRDefault="005B24FD" w:rsidP="000657D0">
            <w:r w:rsidRPr="007B128E">
              <w:rPr>
                <w:b/>
                <w:bCs/>
              </w:rPr>
              <w:t>Порядок выплаты купонного (процентного) дохода:</w:t>
            </w:r>
          </w:p>
          <w:p w:rsidR="005B24FD" w:rsidRPr="007B128E" w:rsidRDefault="005B24FD" w:rsidP="000657D0">
            <w:pPr>
              <w:widowControl w:val="0"/>
              <w:jc w:val="both"/>
              <w:rPr>
                <w:rStyle w:val="SUBST"/>
                <w:b w:val="0"/>
                <w:i w:val="0"/>
                <w:sz w:val="20"/>
              </w:rPr>
            </w:pPr>
            <w:r w:rsidRPr="007B128E">
              <w:t xml:space="preserve">Исполнение Эмитентом обязательств по выплате купонного дохода по Биржевым облигациям </w:t>
            </w:r>
            <w:r w:rsidRPr="007B128E">
              <w:rPr>
                <w:bCs/>
                <w:iCs/>
              </w:rPr>
              <w:t>производится платежным агентом по поручению и за счет Эмитента, сведения о котором указаны в п.10.3 Решения о выпуске ценных бумаг.</w:t>
            </w:r>
          </w:p>
          <w:p w:rsidR="005B24FD" w:rsidRPr="007B128E" w:rsidRDefault="005B24FD" w:rsidP="000657D0">
            <w:pPr>
              <w:widowControl w:val="0"/>
              <w:jc w:val="both"/>
              <w:rPr>
                <w:rStyle w:val="SUBST"/>
                <w:b w:val="0"/>
                <w:i w:val="0"/>
                <w:sz w:val="20"/>
              </w:rPr>
            </w:pPr>
            <w:r w:rsidRPr="007B128E">
              <w:rPr>
                <w:rStyle w:val="SUBST"/>
                <w:b w:val="0"/>
                <w:i w:val="0"/>
                <w:sz w:val="20"/>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5B24FD" w:rsidRPr="007B128E" w:rsidRDefault="005B24FD" w:rsidP="000657D0">
            <w:pPr>
              <w:widowControl w:val="0"/>
              <w:jc w:val="both"/>
              <w:rPr>
                <w:rStyle w:val="SUBST"/>
                <w:b w:val="0"/>
                <w:i w:val="0"/>
                <w:sz w:val="20"/>
              </w:rPr>
            </w:pPr>
            <w:r w:rsidRPr="007B128E">
              <w:rPr>
                <w:rStyle w:val="SUBST"/>
                <w:b w:val="0"/>
                <w:i w:val="0"/>
                <w:sz w:val="20"/>
              </w:rPr>
              <w:t>Презюмируется,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5B24FD" w:rsidRPr="007B128E" w:rsidRDefault="005B24FD" w:rsidP="000657D0">
            <w:pPr>
              <w:jc w:val="both"/>
              <w:rPr>
                <w:rStyle w:val="SUBST"/>
                <w:b w:val="0"/>
                <w:i w:val="0"/>
                <w:sz w:val="20"/>
              </w:rPr>
            </w:pPr>
            <w:r w:rsidRPr="007B128E">
              <w:rPr>
                <w:rStyle w:val="SUBST"/>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5B24FD" w:rsidRPr="007B128E" w:rsidRDefault="005B24FD" w:rsidP="000657D0">
            <w:pPr>
              <w:jc w:val="both"/>
            </w:pPr>
            <w:r w:rsidRPr="007B128E">
              <w:rPr>
                <w:rStyle w:val="SUBST"/>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5B24FD" w:rsidRPr="007B128E" w:rsidRDefault="005B24FD" w:rsidP="000657D0">
            <w:pPr>
              <w:jc w:val="both"/>
              <w:rPr>
                <w:b/>
                <w:bCs/>
              </w:rPr>
            </w:pPr>
            <w:r w:rsidRPr="007B128E">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5B24FD" w:rsidRPr="007B128E" w:rsidRDefault="005B24FD" w:rsidP="000657D0">
            <w:pPr>
              <w:pStyle w:val="a4"/>
            </w:pPr>
            <w:r w:rsidRPr="007B128E">
              <w:t xml:space="preserve">Не позднее чем во 2 (второй) рабочий день до даты выплаты доходов по Биржевым облигациям НДЦ </w:t>
            </w:r>
            <w:r w:rsidRPr="007B128E">
              <w:lastRenderedPageBreak/>
              <w:t>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5B24FD" w:rsidRPr="007B128E" w:rsidRDefault="005B24FD" w:rsidP="000657D0">
            <w:pPr>
              <w:pStyle w:val="a4"/>
            </w:pPr>
            <w:r w:rsidRPr="007B128E">
              <w:t>а) полное наименование (Ф.И.О.</w:t>
            </w:r>
            <w:r w:rsidRPr="007B128E">
              <w:rPr>
                <w:rStyle w:val="SUBST"/>
                <w:b w:val="0"/>
                <w:bCs/>
                <w:i w:val="0"/>
                <w:iCs/>
                <w:sz w:val="20"/>
              </w:rPr>
              <w:t xml:space="preserve"> для физического лица</w:t>
            </w:r>
            <w:r w:rsidRPr="007B128E">
              <w:t>) лица, уполномоченного получать суммы дохода по Биржевым облигациям;</w:t>
            </w:r>
          </w:p>
          <w:p w:rsidR="005B24FD" w:rsidRPr="007B128E" w:rsidRDefault="005B24FD" w:rsidP="000657D0">
            <w:pPr>
              <w:pStyle w:val="a4"/>
            </w:pPr>
            <w:r w:rsidRPr="007B128E">
              <w:t>б) количество Биржевых облигаций, учитываемых на счете депо лица, уполномоченного получать суммы дохода по Биржевым облигациям;</w:t>
            </w:r>
          </w:p>
          <w:p w:rsidR="005B24FD" w:rsidRPr="007B128E" w:rsidRDefault="005B24FD" w:rsidP="000657D0">
            <w:pPr>
              <w:pStyle w:val="a4"/>
            </w:pPr>
            <w:r w:rsidRPr="007B128E">
              <w:t>в) место нахождения и почтовый адрес лица, уполномоченного получать суммы дохода по Биржевым облигациям;</w:t>
            </w:r>
          </w:p>
          <w:p w:rsidR="005B24FD" w:rsidRPr="007B128E" w:rsidRDefault="005B24FD" w:rsidP="000657D0">
            <w:pPr>
              <w:pStyle w:val="a4"/>
            </w:pPr>
            <w:r w:rsidRPr="007B128E">
              <w:t>г) реквизиты банковского счета лица, уполномоченного получать суммы дохода по Биржевым облигациям, а именно:</w:t>
            </w:r>
          </w:p>
          <w:p w:rsidR="005B24FD" w:rsidRPr="007B128E" w:rsidRDefault="005B24FD" w:rsidP="000657D0">
            <w:pPr>
              <w:pStyle w:val="a4"/>
            </w:pPr>
            <w:r w:rsidRPr="007B128E">
              <w:t>- номер счета;</w:t>
            </w:r>
          </w:p>
          <w:p w:rsidR="005B24FD" w:rsidRPr="007B128E" w:rsidRDefault="005B24FD" w:rsidP="000657D0">
            <w:pPr>
              <w:pStyle w:val="a4"/>
            </w:pPr>
            <w:r w:rsidRPr="007B128E">
              <w:t xml:space="preserve">- наименование банка </w:t>
            </w:r>
            <w:r w:rsidRPr="007B128E">
              <w:rPr>
                <w:rStyle w:val="SUBST"/>
                <w:b w:val="0"/>
                <w:i w:val="0"/>
                <w:sz w:val="20"/>
              </w:rPr>
              <w:t>(с указанием города банка)</w:t>
            </w:r>
            <w:r w:rsidRPr="007B128E">
              <w:t>, в котором открыт счет;</w:t>
            </w:r>
          </w:p>
          <w:p w:rsidR="005B24FD" w:rsidRPr="007B128E" w:rsidRDefault="005B24FD" w:rsidP="000657D0">
            <w:pPr>
              <w:pStyle w:val="a4"/>
            </w:pPr>
            <w:r w:rsidRPr="007B128E">
              <w:t>- корреспондентский счет банка, в котором открыт счет;</w:t>
            </w:r>
          </w:p>
          <w:p w:rsidR="005B24FD" w:rsidRPr="007B128E" w:rsidRDefault="005B24FD" w:rsidP="000657D0">
            <w:pPr>
              <w:pStyle w:val="a4"/>
            </w:pPr>
            <w:r w:rsidRPr="007B128E">
              <w:t>- банковский идентификационный код банка, в котором открыт счет;</w:t>
            </w:r>
          </w:p>
          <w:p w:rsidR="005B24FD" w:rsidRPr="007B128E" w:rsidRDefault="005B24FD" w:rsidP="000657D0">
            <w:pPr>
              <w:pStyle w:val="a4"/>
            </w:pPr>
            <w:r w:rsidRPr="007B128E">
              <w:t>д) идентификационный номер налогоплательщика (ИНН) лица, уполномоченного получать суммы дохода по Биржевым облигациям;</w:t>
            </w:r>
          </w:p>
          <w:p w:rsidR="005B24FD" w:rsidRPr="007B128E" w:rsidRDefault="005B24FD" w:rsidP="000657D0">
            <w:pPr>
              <w:pStyle w:val="a4"/>
            </w:pPr>
            <w:r w:rsidRPr="007B128E">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5B24FD" w:rsidRPr="007B128E" w:rsidRDefault="005B24FD" w:rsidP="000657D0">
            <w:pPr>
              <w:pStyle w:val="a4"/>
            </w:pPr>
            <w:r w:rsidRPr="007B128E">
              <w:t>ж) код причины постановки на учет (КПП) лица, уполномоченного получать суммы дохода по Биржевым облигациям.</w:t>
            </w:r>
          </w:p>
          <w:p w:rsidR="005B24FD" w:rsidRPr="007B128E" w:rsidRDefault="005B24FD" w:rsidP="000657D0">
            <w:pPr>
              <w:pStyle w:val="32"/>
              <w:rPr>
                <w:rStyle w:val="SUBST"/>
                <w:b w:val="0"/>
                <w:bCs/>
                <w:i w:val="0"/>
                <w:iCs/>
                <w:sz w:val="20"/>
                <w:szCs w:val="20"/>
              </w:rPr>
            </w:pPr>
            <w:r w:rsidRPr="007B128E">
              <w:rPr>
                <w:snapToGrid w:val="0"/>
                <w:sz w:val="20"/>
                <w:szCs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7B128E">
              <w:rPr>
                <w:rStyle w:val="SUBST"/>
                <w:b w:val="0"/>
                <w:bCs/>
                <w:i w:val="0"/>
                <w:iCs/>
                <w:sz w:val="20"/>
                <w:szCs w:val="20"/>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5B24FD" w:rsidRPr="007B128E" w:rsidRDefault="005B24FD" w:rsidP="000657D0">
            <w:pPr>
              <w:widowControl w:val="0"/>
              <w:jc w:val="both"/>
            </w:pPr>
            <w:r w:rsidRPr="007B128E">
              <w:t>- полное наименование/Ф.И.О. владельца Биржевых облигаций;</w:t>
            </w:r>
          </w:p>
          <w:p w:rsidR="005B24FD" w:rsidRPr="007B128E" w:rsidRDefault="005B24FD" w:rsidP="000657D0">
            <w:pPr>
              <w:widowControl w:val="0"/>
              <w:jc w:val="both"/>
            </w:pPr>
            <w:r w:rsidRPr="007B128E">
              <w:t>- количество принадлежащих владельцу Биржевых облигаций;</w:t>
            </w:r>
          </w:p>
          <w:p w:rsidR="005B24FD" w:rsidRPr="007B128E" w:rsidRDefault="005B24FD" w:rsidP="000657D0">
            <w:pPr>
              <w:widowControl w:val="0"/>
              <w:jc w:val="both"/>
            </w:pPr>
            <w:r w:rsidRPr="007B128E">
              <w:t>- место нахождения (или регистрации – для физических лиц) и почтовый адрес, включая индекс, владельца Биржевых облигаций;</w:t>
            </w:r>
          </w:p>
          <w:p w:rsidR="005B24FD" w:rsidRPr="007B128E" w:rsidRDefault="005B24FD" w:rsidP="000657D0">
            <w:pPr>
              <w:widowControl w:val="0"/>
              <w:jc w:val="both"/>
            </w:pPr>
            <w:r w:rsidRPr="007B128E">
              <w:t>- реквизиты банковского счета лица, уполномоченного получать суммы дохода по Биржевым облигациям;</w:t>
            </w:r>
          </w:p>
          <w:p w:rsidR="005B24FD" w:rsidRPr="007B128E" w:rsidRDefault="005B24FD" w:rsidP="000657D0">
            <w:pPr>
              <w:widowControl w:val="0"/>
              <w:jc w:val="both"/>
            </w:pPr>
            <w:r w:rsidRPr="007B128E">
              <w:t xml:space="preserve">- идентификационный номер налогоплательщика (ИНН) владельца Биржевых облигаций; </w:t>
            </w:r>
          </w:p>
          <w:p w:rsidR="005B24FD" w:rsidRPr="007B128E" w:rsidRDefault="005B24FD" w:rsidP="000657D0">
            <w:pPr>
              <w:widowControl w:val="0"/>
              <w:jc w:val="both"/>
            </w:pPr>
            <w:r w:rsidRPr="007B128E">
              <w:t>- налоговый статус владельца Биржевых облигаций.</w:t>
            </w:r>
          </w:p>
          <w:p w:rsidR="005B24FD" w:rsidRPr="007B128E" w:rsidRDefault="005B24FD" w:rsidP="000657D0">
            <w:pPr>
              <w:widowControl w:val="0"/>
              <w:adjustRightInd w:val="0"/>
              <w:jc w:val="both"/>
            </w:pPr>
            <w:r w:rsidRPr="007B128E">
              <w:t>а также,</w:t>
            </w:r>
          </w:p>
          <w:p w:rsidR="005B24FD" w:rsidRPr="007B128E" w:rsidRDefault="005B24FD" w:rsidP="000657D0">
            <w:pPr>
              <w:widowControl w:val="0"/>
              <w:adjustRightInd w:val="0"/>
              <w:jc w:val="both"/>
            </w:pPr>
            <w:r w:rsidRPr="007B128E">
              <w:t>а) в случае если владельцем Биржевых облигаций является юридическое лицо-нерезидент</w:t>
            </w:r>
            <w:r w:rsidRPr="007B128E">
              <w:rPr>
                <w:rStyle w:val="SUBST"/>
                <w:sz w:val="20"/>
              </w:rPr>
              <w:t xml:space="preserve"> </w:t>
            </w:r>
            <w:r w:rsidRPr="007B128E">
              <w:rPr>
                <w:rStyle w:val="SUBST"/>
                <w:b w:val="0"/>
                <w:bCs/>
                <w:i w:val="0"/>
                <w:iCs/>
                <w:sz w:val="20"/>
              </w:rPr>
              <w:t>дополнительно указывается</w:t>
            </w:r>
            <w:r w:rsidRPr="007B128E">
              <w:t>:</w:t>
            </w:r>
          </w:p>
          <w:p w:rsidR="005B24FD" w:rsidRPr="007B128E" w:rsidRDefault="005B24FD" w:rsidP="000657D0">
            <w:pPr>
              <w:pStyle w:val="Level2"/>
              <w:widowControl w:val="0"/>
              <w:autoSpaceDE w:val="0"/>
              <w:autoSpaceDN w:val="0"/>
              <w:adjustRightInd w:val="0"/>
              <w:spacing w:after="0" w:line="240" w:lineRule="auto"/>
              <w:rPr>
                <w:rFonts w:ascii="Times New Roman" w:hAnsi="Times New Roman" w:cs="Times New Roman"/>
                <w:kern w:val="0"/>
                <w:lang w:val="ru-RU" w:eastAsia="en-US"/>
              </w:rPr>
            </w:pPr>
            <w:r w:rsidRPr="007B128E">
              <w:rPr>
                <w:rFonts w:ascii="Times New Roman" w:hAnsi="Times New Roman" w:cs="Times New Roman"/>
                <w:kern w:val="0"/>
                <w:lang w:val="ru-RU" w:eastAsia="en-US"/>
              </w:rPr>
              <w:t>- код иностранной организации (КИО) - при наличии;</w:t>
            </w:r>
          </w:p>
          <w:p w:rsidR="005B24FD" w:rsidRPr="007B128E" w:rsidRDefault="005B24FD" w:rsidP="000657D0">
            <w:pPr>
              <w:widowControl w:val="0"/>
              <w:adjustRightInd w:val="0"/>
              <w:jc w:val="both"/>
            </w:pPr>
            <w:r w:rsidRPr="007B128E">
              <w:t>б) в случае если владельцем Биржевых облигаций является физическое лицо</w:t>
            </w:r>
            <w:r w:rsidRPr="007B128E">
              <w:rPr>
                <w:rStyle w:val="SUBST"/>
                <w:sz w:val="20"/>
              </w:rPr>
              <w:t xml:space="preserve"> </w:t>
            </w:r>
            <w:r w:rsidRPr="007B128E">
              <w:rPr>
                <w:rStyle w:val="SUBST"/>
                <w:b w:val="0"/>
                <w:bCs/>
                <w:i w:val="0"/>
                <w:iCs/>
                <w:sz w:val="20"/>
              </w:rPr>
              <w:t>дополнительно указывается</w:t>
            </w:r>
            <w:r w:rsidRPr="007B128E">
              <w:t>:</w:t>
            </w:r>
          </w:p>
          <w:p w:rsidR="005B24FD" w:rsidRPr="007B128E" w:rsidRDefault="005B24FD" w:rsidP="000657D0">
            <w:pPr>
              <w:widowControl w:val="0"/>
              <w:adjustRightInd w:val="0"/>
              <w:jc w:val="both"/>
            </w:pPr>
            <w:r w:rsidRPr="007B128E">
              <w:t>- вид, номер, дата и место выдачи документа, удостоверяющего личность владельца, наименование органа, выдавшего документ;</w:t>
            </w:r>
          </w:p>
          <w:p w:rsidR="005B24FD" w:rsidRPr="007B128E" w:rsidRDefault="005B24FD" w:rsidP="000657D0">
            <w:pPr>
              <w:widowControl w:val="0"/>
              <w:adjustRightInd w:val="0"/>
              <w:jc w:val="both"/>
            </w:pPr>
            <w:r w:rsidRPr="007B128E">
              <w:t>- число, месяц и год рождения владельца;</w:t>
            </w:r>
          </w:p>
          <w:p w:rsidR="005B24FD" w:rsidRPr="007B128E" w:rsidRDefault="005B24FD" w:rsidP="000657D0">
            <w:pPr>
              <w:jc w:val="both"/>
            </w:pPr>
            <w:r w:rsidRPr="007B128E">
              <w:t>- место регистрации и почтовый адрес, включая индекс владельца Биржевых облигаций;</w:t>
            </w:r>
          </w:p>
          <w:p w:rsidR="005B24FD" w:rsidRPr="007B128E" w:rsidRDefault="005B24FD" w:rsidP="000657D0">
            <w:pPr>
              <w:jc w:val="both"/>
              <w:rPr>
                <w:rStyle w:val="SUBST"/>
                <w:b w:val="0"/>
                <w:bCs/>
                <w:i w:val="0"/>
                <w:iCs/>
                <w:sz w:val="20"/>
              </w:rPr>
            </w:pPr>
            <w:r w:rsidRPr="007B128E">
              <w:t>- номер свидетельства государственного пенсионного страхования владельца (при его наличии).</w:t>
            </w:r>
          </w:p>
          <w:p w:rsidR="005B24FD" w:rsidRPr="007B128E" w:rsidRDefault="005B24FD" w:rsidP="000657D0">
            <w:pPr>
              <w:tabs>
                <w:tab w:val="num" w:pos="567"/>
              </w:tabs>
              <w:adjustRightInd w:val="0"/>
              <w:jc w:val="both"/>
              <w:rPr>
                <w:bCs/>
                <w:iCs/>
              </w:rPr>
            </w:pPr>
            <w:r w:rsidRPr="007B128E">
              <w:rPr>
                <w:bCs/>
                <w:iCs/>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sidRPr="007B128E">
              <w:rPr>
                <w:rStyle w:val="SUBST"/>
                <w:b w:val="0"/>
                <w:i w:val="0"/>
                <w:sz w:val="20"/>
              </w:rPr>
              <w:t>Биржевых о</w:t>
            </w:r>
            <w:r w:rsidRPr="007B128E">
              <w:rPr>
                <w:bCs/>
                <w:iCs/>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sidRPr="007B128E">
              <w:rPr>
                <w:rStyle w:val="SUBST"/>
                <w:b w:val="0"/>
                <w:i w:val="0"/>
                <w:sz w:val="20"/>
              </w:rPr>
              <w:t>Биржевым о</w:t>
            </w:r>
            <w:r w:rsidRPr="007B128E">
              <w:rPr>
                <w:bCs/>
                <w:iCs/>
              </w:rPr>
              <w:t>блигациям:</w:t>
            </w:r>
          </w:p>
          <w:p w:rsidR="005B24FD" w:rsidRPr="007B128E" w:rsidRDefault="005B24FD" w:rsidP="000657D0">
            <w:pPr>
              <w:tabs>
                <w:tab w:val="num" w:pos="0"/>
              </w:tabs>
              <w:adjustRightInd w:val="0"/>
              <w:jc w:val="both"/>
              <w:rPr>
                <w:bCs/>
                <w:iCs/>
              </w:rPr>
            </w:pPr>
            <w:r w:rsidRPr="007B128E">
              <w:rPr>
                <w:bCs/>
                <w:iCs/>
              </w:rPr>
              <w:t xml:space="preserve">а) в случае если владельцем </w:t>
            </w:r>
            <w:r w:rsidRPr="007B128E">
              <w:rPr>
                <w:rStyle w:val="SUBST"/>
                <w:b w:val="0"/>
                <w:i w:val="0"/>
                <w:sz w:val="20"/>
              </w:rPr>
              <w:t>Биржевых о</w:t>
            </w:r>
            <w:r w:rsidRPr="007B128E">
              <w:rPr>
                <w:bCs/>
                <w:iCs/>
              </w:rPr>
              <w:t>блигаций является физическое лицо-нерезидент:</w:t>
            </w:r>
          </w:p>
          <w:p w:rsidR="005B24FD" w:rsidRPr="007B128E" w:rsidRDefault="005B24FD" w:rsidP="000657D0">
            <w:pPr>
              <w:jc w:val="both"/>
              <w:rPr>
                <w:bCs/>
                <w:iCs/>
              </w:rPr>
            </w:pPr>
            <w:r w:rsidRPr="007B128E">
              <w:rPr>
                <w:bCs/>
                <w:iCs/>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5B24FD" w:rsidRPr="007B128E" w:rsidRDefault="005B24FD" w:rsidP="000657D0">
            <w:pPr>
              <w:jc w:val="both"/>
              <w:rPr>
                <w:bCs/>
                <w:iCs/>
              </w:rPr>
            </w:pPr>
            <w:r w:rsidRPr="007B128E">
              <w:rPr>
                <w:bCs/>
                <w:iCs/>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5B24FD" w:rsidRPr="007B128E" w:rsidRDefault="005B24FD" w:rsidP="000657D0">
            <w:pPr>
              <w:jc w:val="both"/>
              <w:rPr>
                <w:bCs/>
                <w:iCs/>
              </w:rPr>
            </w:pPr>
            <w:r w:rsidRPr="007B128E">
              <w:rPr>
                <w:bCs/>
                <w:iCs/>
              </w:rPr>
              <w:t xml:space="preserve">б) в случае если владельцем </w:t>
            </w:r>
            <w:r w:rsidRPr="007B128E">
              <w:rPr>
                <w:rStyle w:val="SUBST"/>
                <w:b w:val="0"/>
                <w:i w:val="0"/>
                <w:sz w:val="20"/>
              </w:rPr>
              <w:t>Биржевых о</w:t>
            </w:r>
            <w:r w:rsidRPr="007B128E">
              <w:rPr>
                <w:bCs/>
                <w:iCs/>
              </w:rPr>
              <w:t>блигаций является юридическое лицо-нерезидент:</w:t>
            </w:r>
          </w:p>
          <w:p w:rsidR="005B24FD" w:rsidRPr="007B128E" w:rsidRDefault="005B24FD" w:rsidP="000657D0">
            <w:pPr>
              <w:jc w:val="both"/>
              <w:rPr>
                <w:bCs/>
                <w:iCs/>
              </w:rPr>
            </w:pPr>
            <w:r w:rsidRPr="007B128E">
              <w:rPr>
                <w:bCs/>
                <w:iCs/>
              </w:rPr>
              <w:t xml:space="preserve">-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w:t>
            </w:r>
            <w:r w:rsidRPr="007B128E">
              <w:rPr>
                <w:bCs/>
                <w:iCs/>
              </w:rPr>
              <w:lastRenderedPageBreak/>
              <w:t>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5B24FD" w:rsidRPr="007B128E" w:rsidRDefault="005B24FD" w:rsidP="000657D0">
            <w:pPr>
              <w:tabs>
                <w:tab w:val="num" w:pos="720"/>
              </w:tabs>
              <w:adjustRightInd w:val="0"/>
              <w:jc w:val="both"/>
              <w:rPr>
                <w:bCs/>
                <w:iCs/>
              </w:rPr>
            </w:pPr>
            <w:r w:rsidRPr="007B128E">
              <w:rPr>
                <w:bCs/>
                <w:iCs/>
              </w:rPr>
              <w:t xml:space="preserve">в) В случае если получателем дохода по </w:t>
            </w:r>
            <w:r w:rsidRPr="007B128E">
              <w:rPr>
                <w:rStyle w:val="SUBST"/>
                <w:b w:val="0"/>
                <w:i w:val="0"/>
                <w:sz w:val="20"/>
              </w:rPr>
              <w:t>Биржевым о</w:t>
            </w:r>
            <w:r w:rsidRPr="007B128E">
              <w:rPr>
                <w:bCs/>
                <w:iCs/>
              </w:rPr>
              <w:t xml:space="preserve">блигациям будет постоянное представительство юридического лица-нерезидента: </w:t>
            </w:r>
          </w:p>
          <w:p w:rsidR="005B24FD" w:rsidRPr="007B128E" w:rsidRDefault="005B24FD" w:rsidP="000657D0">
            <w:pPr>
              <w:jc w:val="both"/>
              <w:rPr>
                <w:rStyle w:val="SUBST"/>
                <w:b w:val="0"/>
                <w:i w:val="0"/>
                <w:sz w:val="20"/>
              </w:rPr>
            </w:pPr>
            <w:r w:rsidRPr="007B128E">
              <w:rPr>
                <w:bCs/>
                <w:i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Российская Федерация).</w:t>
            </w:r>
          </w:p>
          <w:p w:rsidR="005B24FD" w:rsidRPr="007B128E" w:rsidRDefault="005B24FD" w:rsidP="000657D0">
            <w:pPr>
              <w:jc w:val="both"/>
              <w:rPr>
                <w:rStyle w:val="SUBST"/>
                <w:b w:val="0"/>
                <w:bCs/>
                <w:i w:val="0"/>
                <w:iCs/>
                <w:sz w:val="20"/>
              </w:rPr>
            </w:pPr>
            <w:r w:rsidRPr="007B128E">
              <w:rPr>
                <w:rStyle w:val="SUBST"/>
                <w:b w:val="0"/>
                <w:bCs/>
                <w:i w:val="0"/>
                <w:iCs/>
                <w:sz w:val="20"/>
              </w:rPr>
              <w:t>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5B24FD" w:rsidRPr="007B128E" w:rsidRDefault="005B24FD" w:rsidP="000657D0">
            <w:pPr>
              <w:jc w:val="both"/>
              <w:rPr>
                <w:rStyle w:val="SUBST"/>
                <w:b w:val="0"/>
                <w:bCs/>
                <w:i w:val="0"/>
                <w:iCs/>
                <w:sz w:val="20"/>
              </w:rPr>
            </w:pPr>
          </w:p>
          <w:p w:rsidR="005B24FD" w:rsidRPr="007B128E" w:rsidRDefault="005B24FD" w:rsidP="000657D0">
            <w:pPr>
              <w:jc w:val="both"/>
              <w:rPr>
                <w:rStyle w:val="SUBST"/>
                <w:b w:val="0"/>
                <w:bCs/>
                <w:i w:val="0"/>
                <w:iCs/>
                <w:sz w:val="20"/>
              </w:rPr>
            </w:pPr>
            <w:r w:rsidRPr="007B128E">
              <w:rPr>
                <w:rStyle w:val="SUBST"/>
                <w:b w:val="0"/>
                <w:bCs/>
                <w:i w:val="0"/>
                <w:iCs/>
                <w:sz w:val="20"/>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5B24FD" w:rsidRPr="007B128E" w:rsidRDefault="005B24FD" w:rsidP="000657D0">
            <w:pPr>
              <w:jc w:val="both"/>
              <w:rPr>
                <w:rStyle w:val="SUBST"/>
                <w:b w:val="0"/>
                <w:bCs/>
                <w:i w:val="0"/>
                <w:iCs/>
                <w:sz w:val="20"/>
              </w:rPr>
            </w:pPr>
            <w:r w:rsidRPr="007B128E">
              <w:rPr>
                <w:rStyle w:val="SUBST"/>
                <w:b w:val="0"/>
                <w:bCs/>
                <w:i w:val="0"/>
                <w:iCs/>
                <w:sz w:val="20"/>
              </w:rPr>
              <w:t>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непредоставлением / несвоевременным предоставлением сведений.</w:t>
            </w:r>
          </w:p>
          <w:p w:rsidR="005B24FD" w:rsidRPr="007B128E" w:rsidRDefault="005B24FD" w:rsidP="000657D0">
            <w:pPr>
              <w:pStyle w:val="a4"/>
              <w:jc w:val="both"/>
            </w:pPr>
            <w:r w:rsidRPr="007B128E">
              <w:t xml:space="preserve">В случае непредставления или несвоевременного предоставления в Депозитарий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5B24FD" w:rsidRPr="007B128E" w:rsidRDefault="005B24FD" w:rsidP="000657D0">
            <w:pPr>
              <w:pStyle w:val="a4"/>
              <w:jc w:val="both"/>
              <w:rPr>
                <w:rStyle w:val="SUBST"/>
                <w:b w:val="0"/>
                <w:bCs/>
                <w:i w:val="0"/>
                <w:iCs/>
                <w:sz w:val="20"/>
              </w:rPr>
            </w:pPr>
            <w:r w:rsidRPr="007B128E">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sidRPr="007B128E">
              <w:rPr>
                <w:rStyle w:val="SUBST"/>
                <w:b w:val="0"/>
                <w:bCs/>
                <w:i w:val="0"/>
                <w:iCs/>
                <w:sz w:val="20"/>
              </w:rPr>
              <w:t xml:space="preserve"> </w:t>
            </w:r>
            <w:r w:rsidRPr="007B128E">
              <w:t>Эмитент в случаях, предусмотренных договором с НДЦ, имеет право требовать подтверждения таких данных данными об учете прав на Биржевые облигации</w:t>
            </w:r>
            <w:r w:rsidRPr="007B128E">
              <w:rPr>
                <w:b/>
                <w:bCs/>
                <w:i/>
                <w:iCs/>
              </w:rPr>
              <w:t>.</w:t>
            </w:r>
            <w:r w:rsidRPr="007B128E">
              <w:t xml:space="preserve">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 или какой-либо иной компенсации за такую задержку в платеже</w:t>
            </w:r>
            <w:r w:rsidRPr="007B128E">
              <w:rPr>
                <w:rStyle w:val="SUBST"/>
                <w:b w:val="0"/>
                <w:bCs/>
                <w:i w:val="0"/>
                <w:iCs/>
                <w:sz w:val="20"/>
              </w:rPr>
              <w:t>.</w:t>
            </w:r>
          </w:p>
          <w:p w:rsidR="005B24FD" w:rsidRPr="007B128E" w:rsidRDefault="005B24FD" w:rsidP="000657D0">
            <w:pPr>
              <w:pStyle w:val="a4"/>
              <w:jc w:val="both"/>
            </w:pPr>
            <w:r w:rsidRPr="007B128E">
              <w:t>Эмитент перечисляет необходимые денежные средства для выплат по Биржевым облигациям на счет Платежного агента</w:t>
            </w:r>
            <w:r w:rsidRPr="007B128E">
              <w:rPr>
                <w:rStyle w:val="SUBST"/>
                <w:b w:val="0"/>
                <w:bCs/>
                <w:i w:val="0"/>
                <w:iCs/>
                <w:sz w:val="20"/>
              </w:rPr>
              <w:t>,</w:t>
            </w:r>
            <w:r w:rsidRPr="007B128E">
              <w:t xml:space="preserve"> в сроки и в порядке, установленными Договором, заключенным между Эмитентом и Платежным агентом.</w:t>
            </w:r>
          </w:p>
          <w:p w:rsidR="005B24FD" w:rsidRPr="007B128E" w:rsidRDefault="005B24FD" w:rsidP="000657D0">
            <w:pPr>
              <w:pStyle w:val="a4"/>
              <w:jc w:val="both"/>
            </w:pPr>
            <w:r w:rsidRPr="007B128E">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5B24FD" w:rsidRPr="007B128E" w:rsidRDefault="005B24FD" w:rsidP="000657D0">
            <w:pPr>
              <w:pStyle w:val="a4"/>
              <w:jc w:val="both"/>
            </w:pPr>
            <w:r w:rsidRPr="007B128E">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5B24FD" w:rsidRPr="007B128E" w:rsidRDefault="005B24FD" w:rsidP="000657D0">
            <w:pPr>
              <w:pStyle w:val="a4"/>
              <w:jc w:val="both"/>
            </w:pPr>
            <w:r w:rsidRPr="007B128E">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5B24FD" w:rsidRPr="007B128E" w:rsidRDefault="005B24FD" w:rsidP="000657D0">
            <w:pPr>
              <w:pStyle w:val="a4"/>
              <w:jc w:val="both"/>
              <w:rPr>
                <w:rStyle w:val="SUBST"/>
                <w:b w:val="0"/>
                <w:bCs/>
                <w:i w:val="0"/>
                <w:iCs/>
                <w:sz w:val="20"/>
              </w:rPr>
            </w:pPr>
            <w:r w:rsidRPr="007B128E">
              <w:rPr>
                <w:rStyle w:val="SUBST"/>
                <w:b w:val="0"/>
                <w:bCs/>
                <w:i w:val="0"/>
                <w:iCs/>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5B24FD" w:rsidRPr="007B128E" w:rsidRDefault="005B24FD" w:rsidP="000657D0">
            <w:pPr>
              <w:jc w:val="both"/>
              <w:rPr>
                <w:u w:val="single"/>
              </w:rPr>
            </w:pPr>
            <w:r w:rsidRPr="007B128E">
              <w:rPr>
                <w:rFonts w:eastAsia="PMingLiU"/>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5B24FD" w:rsidRPr="007B128E" w:rsidRDefault="005B24FD" w:rsidP="005B24FD">
      <w:pPr>
        <w:jc w:val="both"/>
        <w:rPr>
          <w:u w:val="single"/>
        </w:rPr>
      </w:pPr>
    </w:p>
    <w:p w:rsidR="005B24FD" w:rsidRPr="007B128E" w:rsidRDefault="005B24FD" w:rsidP="005B24FD">
      <w:pPr>
        <w:jc w:val="both"/>
        <w:rPr>
          <w:bCs/>
          <w:iCs/>
          <w:u w:val="single"/>
        </w:rPr>
      </w:pPr>
      <w:r w:rsidRPr="007B128E">
        <w:rPr>
          <w:bCs/>
          <w:iCs/>
          <w:u w:val="single"/>
        </w:rPr>
        <w:t>Выплата  дохода по второму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 xml:space="preserve">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w:t>
            </w:r>
            <w:r w:rsidRPr="007B128E">
              <w:lastRenderedPageBreak/>
              <w:t>Перечня владельцев и/или номинальных держателей Биржевых облигаций).</w:t>
            </w:r>
          </w:p>
          <w:p w:rsidR="005B24FD" w:rsidRPr="007B128E" w:rsidRDefault="005B24FD" w:rsidP="000657D0">
            <w:pPr>
              <w:jc w:val="both"/>
              <w:rPr>
                <w:b/>
              </w:rPr>
            </w:pPr>
            <w:r w:rsidRPr="007B128E">
              <w:rPr>
                <w:b/>
              </w:rPr>
              <w:t>П</w:t>
            </w:r>
            <w:r w:rsidRPr="007B128E">
              <w:rPr>
                <w:b/>
                <w:bCs/>
              </w:rPr>
              <w:t>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третьему купону</w:t>
      </w:r>
    </w:p>
    <w:p w:rsidR="005B24FD" w:rsidRPr="007B128E" w:rsidRDefault="005B24FD" w:rsidP="005B24FD">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u w:val="single"/>
              </w:rPr>
            </w:pPr>
            <w:r w:rsidRPr="007B128E">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u w:val="single"/>
        </w:rPr>
      </w:pPr>
    </w:p>
    <w:p w:rsidR="005B24FD" w:rsidRPr="007B128E" w:rsidRDefault="005B24FD" w:rsidP="005B24FD">
      <w:pPr>
        <w:jc w:val="both"/>
        <w:rPr>
          <w:bCs/>
          <w:iCs/>
          <w:u w:val="single"/>
        </w:rPr>
      </w:pPr>
      <w:r w:rsidRPr="007B128E">
        <w:rPr>
          <w:bCs/>
          <w:iCs/>
          <w:u w:val="single"/>
        </w:rPr>
        <w:t>Выплата  дохода по четвертому купону</w:t>
      </w:r>
    </w:p>
    <w:p w:rsidR="005B24FD" w:rsidRPr="007B128E" w:rsidRDefault="005B24FD" w:rsidP="005B24FD">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5B24FD" w:rsidRPr="007B128E" w:rsidRDefault="005B24FD" w:rsidP="000657D0">
            <w:pPr>
              <w:rPr>
                <w:b/>
                <w:bCs/>
              </w:rPr>
            </w:pPr>
            <w:r w:rsidRPr="007B128E">
              <w:rPr>
                <w:b/>
                <w:bCs/>
              </w:rPr>
              <w:t>Порядок выплаты купонного (процентного) дохода:</w:t>
            </w:r>
          </w:p>
          <w:p w:rsidR="005B24FD" w:rsidRPr="007B128E" w:rsidRDefault="005B24FD" w:rsidP="000657D0">
            <w:pPr>
              <w:jc w:val="both"/>
              <w:rPr>
                <w:u w:val="single"/>
              </w:rPr>
            </w:pPr>
            <w:r w:rsidRPr="007B128E">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u w:val="single"/>
        </w:rPr>
      </w:pPr>
    </w:p>
    <w:p w:rsidR="005B24FD" w:rsidRPr="007B128E" w:rsidRDefault="005B24FD" w:rsidP="005B24FD">
      <w:pPr>
        <w:jc w:val="both"/>
        <w:rPr>
          <w:bCs/>
          <w:iCs/>
          <w:u w:val="single"/>
        </w:rPr>
      </w:pPr>
      <w:r w:rsidRPr="007B128E">
        <w:rPr>
          <w:bCs/>
          <w:iCs/>
          <w:u w:val="single"/>
        </w:rPr>
        <w:t>Выплата  дохода по пятому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шестому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pPr>
              <w:pStyle w:val="CommentSubject1"/>
            </w:pPr>
            <w:r w:rsidRPr="007B128E">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pStyle w:val="ac"/>
              <w:jc w:val="both"/>
            </w:pPr>
            <w:r w:rsidRPr="007B128E">
              <w:t xml:space="preserve">Порядок выплаты купонного (процентного) дохода по шестому купону Биржевых облигаций аналогичен </w:t>
            </w:r>
            <w:r w:rsidRPr="007B128E">
              <w:lastRenderedPageBreak/>
              <w:t>порядку выплаты купонного (процентного) дохода по первому купону Биржевых облигаций.</w:t>
            </w:r>
          </w:p>
          <w:p w:rsidR="005B24FD" w:rsidRPr="007B128E" w:rsidRDefault="005B24FD" w:rsidP="000657D0">
            <w:pPr>
              <w:jc w:val="both"/>
              <w:rPr>
                <w:u w:val="single"/>
              </w:rPr>
            </w:pPr>
            <w:r w:rsidRPr="007B128E">
              <w:t>Доход по шестому купону выплачивается одновременно с погашением номинальной стоимости Биржевых облигаций.</w:t>
            </w:r>
          </w:p>
        </w:tc>
      </w:tr>
    </w:tbl>
    <w:p w:rsidR="005B24FD" w:rsidRPr="007B128E" w:rsidRDefault="005B24FD" w:rsidP="005B24FD">
      <w:pPr>
        <w:jc w:val="both"/>
      </w:pPr>
      <w:r w:rsidRPr="007B128E">
        <w:lastRenderedPageBreak/>
        <w:t>Информация об исполнении обязательств по выплате купонного дохода по Биржевым облигациям раскрывается  Эмитентом в сроки и порядке, определенными в  п. 14 Решения о выпуске ценных бумаг и  Проспекте ценных бумаг.</w:t>
      </w:r>
    </w:p>
    <w:p w:rsidR="005B24FD" w:rsidRPr="007B128E" w:rsidRDefault="005B24FD" w:rsidP="005B24FD">
      <w:pPr>
        <w:jc w:val="both"/>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jc w:val="both"/>
      </w:pPr>
    </w:p>
    <w:p w:rsidR="005B24FD" w:rsidRPr="007B128E" w:rsidRDefault="005B24FD" w:rsidP="005B24FD">
      <w:pPr>
        <w:spacing w:line="240" w:lineRule="exact"/>
        <w:ind w:firstLine="426"/>
        <w:jc w:val="both"/>
      </w:pPr>
      <w:r w:rsidRPr="007B128E">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5B24FD" w:rsidRPr="007B128E" w:rsidRDefault="005B24FD" w:rsidP="005B24FD">
      <w:pPr>
        <w:pStyle w:val="af4"/>
        <w:spacing w:before="0" w:line="240" w:lineRule="exact"/>
        <w:ind w:firstLine="284"/>
        <w:rPr>
          <w:sz w:val="20"/>
          <w:szCs w:val="20"/>
        </w:rPr>
      </w:pPr>
      <w:r w:rsidRPr="007B128E">
        <w:rPr>
          <w:sz w:val="20"/>
          <w:szCs w:val="20"/>
        </w:rPr>
        <w:t>Сумма выплат по купонам в расчете на одну Биржевую облигацию определяется по формуле:</w:t>
      </w:r>
    </w:p>
    <w:p w:rsidR="005B24FD" w:rsidRPr="007B128E" w:rsidRDefault="005B24FD" w:rsidP="005B24FD">
      <w:pPr>
        <w:widowControl w:val="0"/>
        <w:adjustRightInd w:val="0"/>
        <w:jc w:val="both"/>
        <w:rPr>
          <w:bCs/>
          <w:iCs/>
          <w:lang w:val="de-DE"/>
        </w:rPr>
      </w:pPr>
      <w:r w:rsidRPr="007B128E">
        <w:rPr>
          <w:bCs/>
          <w:iCs/>
        </w:rPr>
        <w:t>НКД</w:t>
      </w:r>
      <w:r w:rsidRPr="007B128E">
        <w:rPr>
          <w:bCs/>
          <w:iCs/>
          <w:lang w:val="de-DE"/>
        </w:rPr>
        <w:t>j = Cj*Nom*(T(j) - T(j -1)) / (365 * 100%),</w:t>
      </w:r>
    </w:p>
    <w:p w:rsidR="005B24FD" w:rsidRPr="007B128E" w:rsidRDefault="005B24FD" w:rsidP="005B24FD">
      <w:pPr>
        <w:widowControl w:val="0"/>
        <w:adjustRightInd w:val="0"/>
        <w:jc w:val="both"/>
      </w:pPr>
      <w:r w:rsidRPr="007B128E">
        <w:t>где,</w:t>
      </w:r>
    </w:p>
    <w:p w:rsidR="005B24FD" w:rsidRPr="007B128E" w:rsidRDefault="005B24FD" w:rsidP="005B24FD">
      <w:pPr>
        <w:widowControl w:val="0"/>
        <w:adjustRightInd w:val="0"/>
        <w:jc w:val="both"/>
        <w:rPr>
          <w:bCs/>
          <w:iCs/>
        </w:rPr>
      </w:pPr>
      <w:r w:rsidRPr="007B128E">
        <w:rPr>
          <w:bCs/>
          <w:iCs/>
        </w:rPr>
        <w:t xml:space="preserve">j - </w:t>
      </w:r>
      <w:r w:rsidRPr="007B128E">
        <w:t>порядковый номер купонного периода, j = 1-12;</w:t>
      </w:r>
    </w:p>
    <w:p w:rsidR="005B24FD" w:rsidRPr="007B128E" w:rsidRDefault="005B24FD" w:rsidP="005B24FD">
      <w:pPr>
        <w:widowControl w:val="0"/>
        <w:adjustRightInd w:val="0"/>
        <w:jc w:val="both"/>
        <w:rPr>
          <w:bCs/>
          <w:iCs/>
        </w:rPr>
      </w:pPr>
      <w:r w:rsidRPr="007B128E">
        <w:rPr>
          <w:bCs/>
          <w:iCs/>
        </w:rPr>
        <w:t xml:space="preserve">НKДj - </w:t>
      </w:r>
      <w:r w:rsidRPr="007B128E">
        <w:t>размер купонного дохода по каждой Биржевой облигации (руб.);</w:t>
      </w:r>
    </w:p>
    <w:p w:rsidR="005B24FD" w:rsidRPr="007B128E" w:rsidRDefault="005B24FD" w:rsidP="005B24FD">
      <w:pPr>
        <w:widowControl w:val="0"/>
        <w:adjustRightInd w:val="0"/>
        <w:jc w:val="both"/>
        <w:rPr>
          <w:bCs/>
          <w:iCs/>
        </w:rPr>
      </w:pPr>
      <w:r w:rsidRPr="007B128E">
        <w:rPr>
          <w:bCs/>
          <w:iCs/>
        </w:rPr>
        <w:t xml:space="preserve">Nom –непогашенная часть </w:t>
      </w:r>
      <w:r w:rsidRPr="007B128E">
        <w:t>номинальной стоимости одной Биржевой облигации (руб.);</w:t>
      </w:r>
    </w:p>
    <w:p w:rsidR="005B24FD" w:rsidRPr="007B128E" w:rsidRDefault="005B24FD" w:rsidP="005B24FD">
      <w:pPr>
        <w:widowControl w:val="0"/>
        <w:adjustRightInd w:val="0"/>
        <w:jc w:val="both"/>
        <w:rPr>
          <w:bCs/>
          <w:iCs/>
        </w:rPr>
      </w:pPr>
      <w:r w:rsidRPr="007B128E">
        <w:rPr>
          <w:bCs/>
          <w:iCs/>
        </w:rPr>
        <w:t xml:space="preserve">Cj - </w:t>
      </w:r>
      <w:r w:rsidRPr="007B128E">
        <w:t>размер процентной ставки j-того купона, в процентах годовых;</w:t>
      </w:r>
    </w:p>
    <w:p w:rsidR="005B24FD" w:rsidRPr="007B128E" w:rsidRDefault="005B24FD" w:rsidP="005B24FD">
      <w:pPr>
        <w:widowControl w:val="0"/>
        <w:adjustRightInd w:val="0"/>
        <w:jc w:val="both"/>
        <w:rPr>
          <w:bCs/>
          <w:iCs/>
        </w:rPr>
      </w:pPr>
      <w:r w:rsidRPr="007B128E">
        <w:rPr>
          <w:bCs/>
          <w:iCs/>
        </w:rPr>
        <w:t xml:space="preserve">T(j -1) - </w:t>
      </w:r>
      <w:r w:rsidRPr="007B128E">
        <w:t>дата начала j-того купонного периода;</w:t>
      </w:r>
    </w:p>
    <w:p w:rsidR="005B24FD" w:rsidRPr="007B128E" w:rsidRDefault="005B24FD" w:rsidP="005B24FD">
      <w:pPr>
        <w:widowControl w:val="0"/>
        <w:adjustRightInd w:val="0"/>
        <w:jc w:val="both"/>
        <w:rPr>
          <w:bCs/>
          <w:iCs/>
        </w:rPr>
      </w:pPr>
      <w:r w:rsidRPr="007B128E">
        <w:rPr>
          <w:bCs/>
          <w:iCs/>
        </w:rPr>
        <w:t xml:space="preserve">T(j) - </w:t>
      </w:r>
      <w:r w:rsidRPr="007B128E">
        <w:t>дата окончания j-того купонного периода.</w:t>
      </w:r>
    </w:p>
    <w:p w:rsidR="005B24FD" w:rsidRPr="007B128E" w:rsidRDefault="005B24FD" w:rsidP="005B24FD">
      <w:pPr>
        <w:ind w:firstLine="432"/>
        <w:jc w:val="both"/>
        <w:rPr>
          <w:rStyle w:val="SUBST"/>
          <w:b w:val="0"/>
          <w:i w:val="0"/>
          <w:sz w:val="20"/>
        </w:rPr>
      </w:pPr>
      <w:r w:rsidRPr="007B128E">
        <w:rPr>
          <w:rStyle w:val="SUBST"/>
          <w:b w:val="0"/>
          <w:i w:val="0"/>
          <w:sz w:val="20"/>
        </w:rPr>
        <w:t xml:space="preserve">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 </w:t>
      </w:r>
    </w:p>
    <w:p w:rsidR="005B24FD" w:rsidRPr="007B128E" w:rsidRDefault="005B24FD" w:rsidP="005B24FD">
      <w:pPr>
        <w:adjustRightInd w:val="0"/>
        <w:spacing w:line="240" w:lineRule="exact"/>
        <w:ind w:firstLine="432"/>
        <w:jc w:val="both"/>
      </w:pPr>
      <w:r w:rsidRPr="007B128E">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5B24FD" w:rsidRPr="007B128E" w:rsidRDefault="005B24FD" w:rsidP="005B24FD">
      <w:pPr>
        <w:adjustRightInd w:val="0"/>
        <w:jc w:val="both"/>
      </w:pPr>
    </w:p>
    <w:p w:rsidR="005B24FD" w:rsidRPr="007B128E" w:rsidRDefault="005B24FD" w:rsidP="005B24FD">
      <w:pPr>
        <w:jc w:val="both"/>
        <w:rPr>
          <w:bCs/>
          <w:iCs/>
          <w:u w:val="single"/>
        </w:rPr>
      </w:pPr>
      <w:r w:rsidRPr="007B128E">
        <w:rPr>
          <w:bCs/>
          <w:iCs/>
          <w:u w:val="single"/>
        </w:rPr>
        <w:t>Выплата  дохода по первому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pPr>
              <w:rPr>
                <w:b/>
                <w:bCs/>
              </w:rPr>
            </w:pPr>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5B24FD" w:rsidRPr="007B128E" w:rsidRDefault="005B24FD" w:rsidP="000657D0">
            <w:r w:rsidRPr="007B128E">
              <w:rPr>
                <w:b/>
                <w:bCs/>
              </w:rPr>
              <w:t>Порядок выплаты купонного (процентного) дохода:</w:t>
            </w:r>
          </w:p>
          <w:p w:rsidR="005B24FD" w:rsidRPr="007B128E" w:rsidRDefault="005B24FD" w:rsidP="000657D0">
            <w:pPr>
              <w:widowControl w:val="0"/>
              <w:jc w:val="both"/>
              <w:rPr>
                <w:rStyle w:val="SUBST"/>
                <w:b w:val="0"/>
                <w:i w:val="0"/>
                <w:sz w:val="20"/>
              </w:rPr>
            </w:pPr>
            <w:r w:rsidRPr="007B128E">
              <w:t xml:space="preserve">Исполнение Эмитентом обязательств по выплате купонного дохода по Биржевым облигациям </w:t>
            </w:r>
            <w:r w:rsidRPr="007B128E">
              <w:rPr>
                <w:bCs/>
                <w:iCs/>
              </w:rPr>
              <w:t>производится платежным агентом по поручению и за счет Эмитента, сведения о котором указаны в п.10.3 Решения о выпуске ценных бумаг.</w:t>
            </w:r>
          </w:p>
          <w:p w:rsidR="005B24FD" w:rsidRPr="007B128E" w:rsidRDefault="005B24FD" w:rsidP="000657D0">
            <w:pPr>
              <w:widowControl w:val="0"/>
              <w:jc w:val="both"/>
              <w:rPr>
                <w:rStyle w:val="SUBST"/>
                <w:b w:val="0"/>
                <w:i w:val="0"/>
                <w:sz w:val="20"/>
              </w:rPr>
            </w:pPr>
            <w:r w:rsidRPr="007B128E">
              <w:rPr>
                <w:rStyle w:val="SUBST"/>
                <w:b w:val="0"/>
                <w:i w:val="0"/>
                <w:sz w:val="20"/>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5B24FD" w:rsidRPr="007B128E" w:rsidRDefault="005B24FD" w:rsidP="000657D0">
            <w:pPr>
              <w:widowControl w:val="0"/>
              <w:jc w:val="both"/>
              <w:rPr>
                <w:rStyle w:val="SUBST"/>
                <w:b w:val="0"/>
                <w:i w:val="0"/>
                <w:sz w:val="20"/>
              </w:rPr>
            </w:pPr>
            <w:r w:rsidRPr="007B128E">
              <w:rPr>
                <w:rStyle w:val="SUBST"/>
                <w:b w:val="0"/>
                <w:i w:val="0"/>
                <w:sz w:val="20"/>
              </w:rPr>
              <w:t>Презюмируется,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5B24FD" w:rsidRPr="007B128E" w:rsidRDefault="005B24FD" w:rsidP="000657D0">
            <w:pPr>
              <w:jc w:val="both"/>
              <w:rPr>
                <w:rStyle w:val="SUBST"/>
                <w:b w:val="0"/>
                <w:i w:val="0"/>
                <w:sz w:val="20"/>
              </w:rPr>
            </w:pPr>
            <w:r w:rsidRPr="007B128E">
              <w:rPr>
                <w:rStyle w:val="SUBST"/>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5B24FD" w:rsidRPr="007B128E" w:rsidRDefault="005B24FD" w:rsidP="000657D0">
            <w:pPr>
              <w:jc w:val="both"/>
            </w:pPr>
            <w:r w:rsidRPr="007B128E">
              <w:rPr>
                <w:rStyle w:val="SUBST"/>
                <w:b w:val="0"/>
                <w:i w:val="0"/>
                <w:sz w:val="20"/>
              </w:rPr>
              <w:t xml:space="preserve">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w:t>
            </w:r>
            <w:r w:rsidRPr="007B128E">
              <w:rPr>
                <w:rStyle w:val="SUBST"/>
                <w:b w:val="0"/>
                <w:i w:val="0"/>
                <w:sz w:val="20"/>
              </w:rPr>
              <w:lastRenderedPageBreak/>
              <w:t>дохода по Биржевым облигациям, подразумевается владелец Биржевых облигаций.</w:t>
            </w:r>
          </w:p>
          <w:p w:rsidR="005B24FD" w:rsidRPr="007B128E" w:rsidRDefault="005B24FD" w:rsidP="000657D0">
            <w:pPr>
              <w:jc w:val="both"/>
              <w:rPr>
                <w:b/>
                <w:bCs/>
              </w:rPr>
            </w:pPr>
            <w:r w:rsidRPr="007B128E">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5B24FD" w:rsidRPr="007B128E" w:rsidRDefault="005B24FD" w:rsidP="000657D0">
            <w:pPr>
              <w:pStyle w:val="a4"/>
            </w:pPr>
            <w:r w:rsidRPr="007B128E">
              <w:t>Не позднее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5B24FD" w:rsidRPr="007B128E" w:rsidRDefault="005B24FD" w:rsidP="000657D0">
            <w:pPr>
              <w:pStyle w:val="a4"/>
            </w:pPr>
            <w:r w:rsidRPr="007B128E">
              <w:t>а) полное наименование (Ф.И.О.</w:t>
            </w:r>
            <w:r w:rsidRPr="007B128E">
              <w:rPr>
                <w:rStyle w:val="SUBST"/>
                <w:b w:val="0"/>
                <w:bCs/>
                <w:i w:val="0"/>
                <w:iCs/>
                <w:sz w:val="20"/>
              </w:rPr>
              <w:t xml:space="preserve"> для физического лица</w:t>
            </w:r>
            <w:r w:rsidRPr="007B128E">
              <w:t>) лица, уполномоченного получать суммы дохода по Биржевым облигациям;</w:t>
            </w:r>
          </w:p>
          <w:p w:rsidR="005B24FD" w:rsidRPr="007B128E" w:rsidRDefault="005B24FD" w:rsidP="000657D0">
            <w:pPr>
              <w:pStyle w:val="a4"/>
            </w:pPr>
            <w:r w:rsidRPr="007B128E">
              <w:t>б) количество Биржевых облигаций, учитываемых на счете депо лица, уполномоченного получать суммы дохода по Биржевым облигациям;</w:t>
            </w:r>
          </w:p>
          <w:p w:rsidR="005B24FD" w:rsidRPr="007B128E" w:rsidRDefault="005B24FD" w:rsidP="000657D0">
            <w:pPr>
              <w:pStyle w:val="a4"/>
            </w:pPr>
            <w:r w:rsidRPr="007B128E">
              <w:t>в) место нахождения и почтовый адрес лица, уполномоченного получать суммы дохода по Биржевым облигациям;</w:t>
            </w:r>
          </w:p>
          <w:p w:rsidR="005B24FD" w:rsidRPr="007B128E" w:rsidRDefault="005B24FD" w:rsidP="000657D0">
            <w:pPr>
              <w:pStyle w:val="a4"/>
            </w:pPr>
            <w:r w:rsidRPr="007B128E">
              <w:t>г) реквизиты банковского счета лица, уполномоченного получать суммы дохода по Биржевым облигациям, а именно:</w:t>
            </w:r>
          </w:p>
          <w:p w:rsidR="005B24FD" w:rsidRPr="007B128E" w:rsidRDefault="005B24FD" w:rsidP="000657D0">
            <w:pPr>
              <w:pStyle w:val="a4"/>
            </w:pPr>
            <w:r w:rsidRPr="007B128E">
              <w:t>- номер счета;</w:t>
            </w:r>
          </w:p>
          <w:p w:rsidR="005B24FD" w:rsidRPr="007B128E" w:rsidRDefault="005B24FD" w:rsidP="000657D0">
            <w:pPr>
              <w:pStyle w:val="a4"/>
            </w:pPr>
            <w:r w:rsidRPr="007B128E">
              <w:t xml:space="preserve">- наименование банка </w:t>
            </w:r>
            <w:r w:rsidRPr="007B128E">
              <w:rPr>
                <w:rStyle w:val="SUBST"/>
                <w:b w:val="0"/>
                <w:i w:val="0"/>
                <w:sz w:val="20"/>
              </w:rPr>
              <w:t>(с указанием города банка)</w:t>
            </w:r>
            <w:r w:rsidRPr="007B128E">
              <w:t>, в котором открыт счет;</w:t>
            </w:r>
          </w:p>
          <w:p w:rsidR="005B24FD" w:rsidRPr="007B128E" w:rsidRDefault="005B24FD" w:rsidP="000657D0">
            <w:pPr>
              <w:pStyle w:val="a4"/>
            </w:pPr>
            <w:r w:rsidRPr="007B128E">
              <w:t>- корреспондентский счет банка, в котором открыт счет;</w:t>
            </w:r>
          </w:p>
          <w:p w:rsidR="005B24FD" w:rsidRPr="007B128E" w:rsidRDefault="005B24FD" w:rsidP="000657D0">
            <w:pPr>
              <w:pStyle w:val="a4"/>
            </w:pPr>
            <w:r w:rsidRPr="007B128E">
              <w:t>- банковский идентификационный код банка, в котором открыт счет;</w:t>
            </w:r>
          </w:p>
          <w:p w:rsidR="005B24FD" w:rsidRPr="007B128E" w:rsidRDefault="005B24FD" w:rsidP="000657D0">
            <w:pPr>
              <w:pStyle w:val="a4"/>
            </w:pPr>
            <w:r w:rsidRPr="007B128E">
              <w:t>д) идентификационный номер налогоплательщика (ИНН) лица, уполномоченного получать суммы дохода по Биржевым облигациям;</w:t>
            </w:r>
          </w:p>
          <w:p w:rsidR="005B24FD" w:rsidRPr="007B128E" w:rsidRDefault="005B24FD" w:rsidP="000657D0">
            <w:pPr>
              <w:pStyle w:val="a4"/>
            </w:pPr>
            <w:r w:rsidRPr="007B128E">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5B24FD" w:rsidRPr="007B128E" w:rsidRDefault="005B24FD" w:rsidP="000657D0">
            <w:pPr>
              <w:pStyle w:val="a4"/>
            </w:pPr>
            <w:r w:rsidRPr="007B128E">
              <w:t>ж) код причины постановки на учет (КПП) лица, уполномоченного получать суммы дохода по Биржевым облигациям.</w:t>
            </w:r>
          </w:p>
          <w:p w:rsidR="005B24FD" w:rsidRPr="007B128E" w:rsidRDefault="005B24FD" w:rsidP="000657D0">
            <w:pPr>
              <w:pStyle w:val="32"/>
              <w:rPr>
                <w:rStyle w:val="SUBST"/>
                <w:b w:val="0"/>
                <w:bCs/>
                <w:i w:val="0"/>
                <w:iCs/>
                <w:sz w:val="20"/>
                <w:szCs w:val="20"/>
              </w:rPr>
            </w:pPr>
            <w:r w:rsidRPr="007B128E">
              <w:rPr>
                <w:snapToGrid w:val="0"/>
                <w:sz w:val="20"/>
                <w:szCs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7B128E">
              <w:rPr>
                <w:rStyle w:val="SUBST"/>
                <w:b w:val="0"/>
                <w:bCs/>
                <w:i w:val="0"/>
                <w:iCs/>
                <w:sz w:val="20"/>
                <w:szCs w:val="20"/>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5B24FD" w:rsidRPr="007B128E" w:rsidRDefault="005B24FD" w:rsidP="000657D0">
            <w:pPr>
              <w:widowControl w:val="0"/>
              <w:jc w:val="both"/>
            </w:pPr>
            <w:r w:rsidRPr="007B128E">
              <w:t>- полное наименование/Ф.И.О. владельца Биржевых облигаций;</w:t>
            </w:r>
          </w:p>
          <w:p w:rsidR="005B24FD" w:rsidRPr="007B128E" w:rsidRDefault="005B24FD" w:rsidP="000657D0">
            <w:pPr>
              <w:widowControl w:val="0"/>
              <w:jc w:val="both"/>
            </w:pPr>
            <w:r w:rsidRPr="007B128E">
              <w:t>- количество принадлежащих владельцу Биржевых облигаций;</w:t>
            </w:r>
          </w:p>
          <w:p w:rsidR="005B24FD" w:rsidRPr="007B128E" w:rsidRDefault="005B24FD" w:rsidP="000657D0">
            <w:pPr>
              <w:widowControl w:val="0"/>
              <w:jc w:val="both"/>
            </w:pPr>
            <w:r w:rsidRPr="007B128E">
              <w:t>- место нахождения (или регистрации – для физических лиц) и почтовый адрес, включая индекс, владельца Биржевых облигаций;</w:t>
            </w:r>
          </w:p>
          <w:p w:rsidR="005B24FD" w:rsidRPr="007B128E" w:rsidRDefault="005B24FD" w:rsidP="000657D0">
            <w:pPr>
              <w:widowControl w:val="0"/>
              <w:jc w:val="both"/>
            </w:pPr>
            <w:r w:rsidRPr="007B128E">
              <w:t>- реквизиты банковского счета лица, уполномоченного получать суммы дохода по Биржевым облигациям;</w:t>
            </w:r>
          </w:p>
          <w:p w:rsidR="005B24FD" w:rsidRPr="007B128E" w:rsidRDefault="005B24FD" w:rsidP="000657D0">
            <w:pPr>
              <w:widowControl w:val="0"/>
              <w:jc w:val="both"/>
            </w:pPr>
            <w:r w:rsidRPr="007B128E">
              <w:t xml:space="preserve">- идентификационный номер налогоплательщика (ИНН) владельца Биржевых облигаций; </w:t>
            </w:r>
          </w:p>
          <w:p w:rsidR="005B24FD" w:rsidRPr="007B128E" w:rsidRDefault="005B24FD" w:rsidP="000657D0">
            <w:pPr>
              <w:widowControl w:val="0"/>
              <w:jc w:val="both"/>
            </w:pPr>
            <w:r w:rsidRPr="007B128E">
              <w:t>- налоговый статус владельца Биржевых облигаций.</w:t>
            </w:r>
          </w:p>
          <w:p w:rsidR="005B24FD" w:rsidRPr="007B128E" w:rsidRDefault="005B24FD" w:rsidP="000657D0">
            <w:pPr>
              <w:widowControl w:val="0"/>
              <w:adjustRightInd w:val="0"/>
              <w:jc w:val="both"/>
            </w:pPr>
            <w:r w:rsidRPr="007B128E">
              <w:t>а также,</w:t>
            </w:r>
          </w:p>
          <w:p w:rsidR="005B24FD" w:rsidRPr="007B128E" w:rsidRDefault="005B24FD" w:rsidP="000657D0">
            <w:pPr>
              <w:widowControl w:val="0"/>
              <w:adjustRightInd w:val="0"/>
              <w:jc w:val="both"/>
            </w:pPr>
            <w:r w:rsidRPr="007B128E">
              <w:t>а) в случае если владельцем Биржевых облигаций является юридическое лицо-нерезидент</w:t>
            </w:r>
            <w:r w:rsidRPr="007B128E">
              <w:rPr>
                <w:rStyle w:val="SUBST"/>
                <w:sz w:val="20"/>
              </w:rPr>
              <w:t xml:space="preserve"> </w:t>
            </w:r>
            <w:r w:rsidRPr="007B128E">
              <w:rPr>
                <w:rStyle w:val="SUBST"/>
                <w:b w:val="0"/>
                <w:bCs/>
                <w:i w:val="0"/>
                <w:iCs/>
                <w:sz w:val="20"/>
              </w:rPr>
              <w:t>дополнительно указывается</w:t>
            </w:r>
            <w:r w:rsidRPr="007B128E">
              <w:t>:</w:t>
            </w:r>
          </w:p>
          <w:p w:rsidR="005B24FD" w:rsidRPr="007B128E" w:rsidRDefault="005B24FD" w:rsidP="000657D0">
            <w:pPr>
              <w:pStyle w:val="Level2"/>
              <w:widowControl w:val="0"/>
              <w:autoSpaceDE w:val="0"/>
              <w:autoSpaceDN w:val="0"/>
              <w:adjustRightInd w:val="0"/>
              <w:spacing w:after="0" w:line="240" w:lineRule="auto"/>
              <w:rPr>
                <w:rFonts w:ascii="Times New Roman" w:hAnsi="Times New Roman" w:cs="Times New Roman"/>
                <w:kern w:val="0"/>
                <w:lang w:val="ru-RU" w:eastAsia="en-US"/>
              </w:rPr>
            </w:pPr>
            <w:r w:rsidRPr="007B128E">
              <w:rPr>
                <w:rFonts w:ascii="Times New Roman" w:hAnsi="Times New Roman" w:cs="Times New Roman"/>
                <w:kern w:val="0"/>
                <w:lang w:val="ru-RU" w:eastAsia="en-US"/>
              </w:rPr>
              <w:t>- код иностранной организации (КИО) - при наличии;</w:t>
            </w:r>
          </w:p>
          <w:p w:rsidR="005B24FD" w:rsidRPr="007B128E" w:rsidRDefault="005B24FD" w:rsidP="000657D0">
            <w:pPr>
              <w:widowControl w:val="0"/>
              <w:adjustRightInd w:val="0"/>
              <w:jc w:val="both"/>
            </w:pPr>
            <w:r w:rsidRPr="007B128E">
              <w:t>б) в случае если владельцем Биржевых облигаций является физическое лицо</w:t>
            </w:r>
            <w:r w:rsidRPr="007B128E">
              <w:rPr>
                <w:rStyle w:val="SUBST"/>
                <w:sz w:val="20"/>
              </w:rPr>
              <w:t xml:space="preserve"> </w:t>
            </w:r>
            <w:r w:rsidRPr="007B128E">
              <w:rPr>
                <w:rStyle w:val="SUBST"/>
                <w:b w:val="0"/>
                <w:bCs/>
                <w:i w:val="0"/>
                <w:iCs/>
                <w:sz w:val="20"/>
              </w:rPr>
              <w:t>дополнительно указывается</w:t>
            </w:r>
            <w:r w:rsidRPr="007B128E">
              <w:t>:</w:t>
            </w:r>
          </w:p>
          <w:p w:rsidR="005B24FD" w:rsidRPr="007B128E" w:rsidRDefault="005B24FD" w:rsidP="000657D0">
            <w:pPr>
              <w:widowControl w:val="0"/>
              <w:adjustRightInd w:val="0"/>
              <w:jc w:val="both"/>
            </w:pPr>
            <w:r w:rsidRPr="007B128E">
              <w:t>- вид, номер, дата и место выдачи документа, удостоверяющего личность владельца, наименование органа, выдавшего документ;</w:t>
            </w:r>
          </w:p>
          <w:p w:rsidR="005B24FD" w:rsidRPr="007B128E" w:rsidRDefault="005B24FD" w:rsidP="000657D0">
            <w:pPr>
              <w:widowControl w:val="0"/>
              <w:adjustRightInd w:val="0"/>
              <w:jc w:val="both"/>
            </w:pPr>
            <w:r w:rsidRPr="007B128E">
              <w:t>- число, месяц и год рождения владельца;</w:t>
            </w:r>
          </w:p>
          <w:p w:rsidR="005B24FD" w:rsidRPr="007B128E" w:rsidRDefault="005B24FD" w:rsidP="000657D0">
            <w:pPr>
              <w:jc w:val="both"/>
            </w:pPr>
            <w:r w:rsidRPr="007B128E">
              <w:t>- место регистрации и почтовый адрес, включая индекс владельца Биржевых облигаций;</w:t>
            </w:r>
          </w:p>
          <w:p w:rsidR="005B24FD" w:rsidRPr="007B128E" w:rsidRDefault="005B24FD" w:rsidP="000657D0">
            <w:pPr>
              <w:jc w:val="both"/>
              <w:rPr>
                <w:rStyle w:val="SUBST"/>
                <w:b w:val="0"/>
                <w:bCs/>
                <w:i w:val="0"/>
                <w:iCs/>
                <w:sz w:val="20"/>
              </w:rPr>
            </w:pPr>
            <w:r w:rsidRPr="007B128E">
              <w:t>- номер свидетельства государственного пенсионного страхования владельца (при его наличии).</w:t>
            </w:r>
          </w:p>
          <w:p w:rsidR="005B24FD" w:rsidRPr="007B128E" w:rsidRDefault="005B24FD" w:rsidP="000657D0">
            <w:pPr>
              <w:tabs>
                <w:tab w:val="num" w:pos="567"/>
              </w:tabs>
              <w:adjustRightInd w:val="0"/>
              <w:jc w:val="both"/>
              <w:rPr>
                <w:bCs/>
                <w:iCs/>
              </w:rPr>
            </w:pPr>
            <w:r w:rsidRPr="007B128E">
              <w:rPr>
                <w:bCs/>
                <w:iCs/>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sidRPr="007B128E">
              <w:rPr>
                <w:rStyle w:val="SUBST"/>
                <w:b w:val="0"/>
                <w:i w:val="0"/>
                <w:sz w:val="20"/>
              </w:rPr>
              <w:t>Биржевых о</w:t>
            </w:r>
            <w:r w:rsidRPr="007B128E">
              <w:rPr>
                <w:bCs/>
                <w:iCs/>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sidRPr="007B128E">
              <w:rPr>
                <w:rStyle w:val="SUBST"/>
                <w:b w:val="0"/>
                <w:i w:val="0"/>
                <w:sz w:val="20"/>
              </w:rPr>
              <w:t>Биржевым о</w:t>
            </w:r>
            <w:r w:rsidRPr="007B128E">
              <w:rPr>
                <w:bCs/>
                <w:iCs/>
              </w:rPr>
              <w:t>блигациям:</w:t>
            </w:r>
          </w:p>
          <w:p w:rsidR="005B24FD" w:rsidRPr="007B128E" w:rsidRDefault="005B24FD" w:rsidP="000657D0">
            <w:pPr>
              <w:tabs>
                <w:tab w:val="num" w:pos="0"/>
              </w:tabs>
              <w:adjustRightInd w:val="0"/>
              <w:jc w:val="both"/>
              <w:rPr>
                <w:bCs/>
                <w:iCs/>
              </w:rPr>
            </w:pPr>
            <w:r w:rsidRPr="007B128E">
              <w:rPr>
                <w:bCs/>
                <w:iCs/>
              </w:rPr>
              <w:t xml:space="preserve">а) в случае если владельцем </w:t>
            </w:r>
            <w:r w:rsidRPr="007B128E">
              <w:rPr>
                <w:rStyle w:val="SUBST"/>
                <w:b w:val="0"/>
                <w:i w:val="0"/>
                <w:sz w:val="20"/>
              </w:rPr>
              <w:t>Биржевых о</w:t>
            </w:r>
            <w:r w:rsidRPr="007B128E">
              <w:rPr>
                <w:bCs/>
                <w:iCs/>
              </w:rPr>
              <w:t>блигаций является физическое лицо-нерезидент:</w:t>
            </w:r>
          </w:p>
          <w:p w:rsidR="005B24FD" w:rsidRPr="007B128E" w:rsidRDefault="005B24FD" w:rsidP="000657D0">
            <w:pPr>
              <w:jc w:val="both"/>
              <w:rPr>
                <w:bCs/>
                <w:iCs/>
              </w:rPr>
            </w:pPr>
            <w:r w:rsidRPr="007B128E">
              <w:rPr>
                <w:bCs/>
                <w:iCs/>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5B24FD" w:rsidRPr="007B128E" w:rsidRDefault="005B24FD" w:rsidP="000657D0">
            <w:pPr>
              <w:jc w:val="both"/>
              <w:rPr>
                <w:bCs/>
                <w:iCs/>
              </w:rPr>
            </w:pPr>
            <w:r w:rsidRPr="007B128E">
              <w:rPr>
                <w:bCs/>
                <w:iCs/>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w:t>
            </w:r>
            <w:r w:rsidRPr="007B128E">
              <w:rPr>
                <w:bCs/>
                <w:iCs/>
              </w:rPr>
              <w:lastRenderedPageBreak/>
              <w:t xml:space="preserve">Российской Федерации для целей налогообложения доходов. </w:t>
            </w:r>
          </w:p>
          <w:p w:rsidR="005B24FD" w:rsidRPr="007B128E" w:rsidRDefault="005B24FD" w:rsidP="000657D0">
            <w:pPr>
              <w:jc w:val="both"/>
              <w:rPr>
                <w:bCs/>
                <w:iCs/>
              </w:rPr>
            </w:pPr>
            <w:r w:rsidRPr="007B128E">
              <w:rPr>
                <w:bCs/>
                <w:iCs/>
              </w:rPr>
              <w:t xml:space="preserve">б) в случае если владельцем </w:t>
            </w:r>
            <w:r w:rsidRPr="007B128E">
              <w:rPr>
                <w:rStyle w:val="SUBST"/>
                <w:b w:val="0"/>
                <w:i w:val="0"/>
                <w:sz w:val="20"/>
              </w:rPr>
              <w:t>Биржевых о</w:t>
            </w:r>
            <w:r w:rsidRPr="007B128E">
              <w:rPr>
                <w:bCs/>
                <w:iCs/>
              </w:rPr>
              <w:t>блигаций является юридическое лицо-нерезидент:</w:t>
            </w:r>
          </w:p>
          <w:p w:rsidR="005B24FD" w:rsidRPr="007B128E" w:rsidRDefault="005B24FD" w:rsidP="000657D0">
            <w:pPr>
              <w:jc w:val="both"/>
              <w:rPr>
                <w:bCs/>
                <w:iCs/>
              </w:rPr>
            </w:pPr>
            <w:r w:rsidRPr="007B128E">
              <w:rPr>
                <w:bCs/>
                <w:i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5B24FD" w:rsidRPr="007B128E" w:rsidRDefault="005B24FD" w:rsidP="000657D0">
            <w:pPr>
              <w:tabs>
                <w:tab w:val="num" w:pos="720"/>
              </w:tabs>
              <w:adjustRightInd w:val="0"/>
              <w:jc w:val="both"/>
              <w:rPr>
                <w:bCs/>
                <w:iCs/>
              </w:rPr>
            </w:pPr>
            <w:r w:rsidRPr="007B128E">
              <w:rPr>
                <w:bCs/>
                <w:iCs/>
              </w:rPr>
              <w:t xml:space="preserve">в) В случае если получателем дохода по </w:t>
            </w:r>
            <w:r w:rsidRPr="007B128E">
              <w:rPr>
                <w:rStyle w:val="SUBST"/>
                <w:b w:val="0"/>
                <w:i w:val="0"/>
                <w:sz w:val="20"/>
              </w:rPr>
              <w:t>Биржевым о</w:t>
            </w:r>
            <w:r w:rsidRPr="007B128E">
              <w:rPr>
                <w:bCs/>
                <w:iCs/>
              </w:rPr>
              <w:t xml:space="preserve">блигациям будет постоянное представительство юридического лица-нерезидента: </w:t>
            </w:r>
          </w:p>
          <w:p w:rsidR="005B24FD" w:rsidRPr="007B128E" w:rsidRDefault="005B24FD" w:rsidP="000657D0">
            <w:pPr>
              <w:jc w:val="both"/>
              <w:rPr>
                <w:rStyle w:val="SUBST"/>
                <w:b w:val="0"/>
                <w:i w:val="0"/>
                <w:sz w:val="20"/>
              </w:rPr>
            </w:pPr>
            <w:r w:rsidRPr="007B128E">
              <w:rPr>
                <w:bCs/>
                <w:i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Российская Федерация).</w:t>
            </w:r>
          </w:p>
          <w:p w:rsidR="005B24FD" w:rsidRPr="007B128E" w:rsidRDefault="005B24FD" w:rsidP="000657D0">
            <w:pPr>
              <w:jc w:val="both"/>
              <w:rPr>
                <w:rStyle w:val="SUBST"/>
                <w:b w:val="0"/>
                <w:bCs/>
                <w:i w:val="0"/>
                <w:iCs/>
                <w:sz w:val="20"/>
              </w:rPr>
            </w:pPr>
            <w:r w:rsidRPr="007B128E">
              <w:rPr>
                <w:rStyle w:val="SUBST"/>
                <w:b w:val="0"/>
                <w:bCs/>
                <w:i w:val="0"/>
                <w:iCs/>
                <w:sz w:val="20"/>
              </w:rPr>
              <w:t>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5B24FD" w:rsidRPr="007B128E" w:rsidRDefault="005B24FD" w:rsidP="000657D0">
            <w:pPr>
              <w:jc w:val="both"/>
              <w:rPr>
                <w:rStyle w:val="SUBST"/>
                <w:b w:val="0"/>
                <w:bCs/>
                <w:i w:val="0"/>
                <w:iCs/>
                <w:sz w:val="20"/>
              </w:rPr>
            </w:pPr>
          </w:p>
          <w:p w:rsidR="005B24FD" w:rsidRPr="007B128E" w:rsidRDefault="005B24FD" w:rsidP="000657D0">
            <w:pPr>
              <w:jc w:val="both"/>
              <w:rPr>
                <w:rStyle w:val="SUBST"/>
                <w:b w:val="0"/>
                <w:bCs/>
                <w:i w:val="0"/>
                <w:iCs/>
                <w:sz w:val="20"/>
              </w:rPr>
            </w:pPr>
            <w:r w:rsidRPr="007B128E">
              <w:rPr>
                <w:rStyle w:val="SUBST"/>
                <w:b w:val="0"/>
                <w:bCs/>
                <w:i w:val="0"/>
                <w:iCs/>
                <w:sz w:val="20"/>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5B24FD" w:rsidRPr="007B128E" w:rsidRDefault="005B24FD" w:rsidP="000657D0">
            <w:pPr>
              <w:jc w:val="both"/>
              <w:rPr>
                <w:rStyle w:val="SUBST"/>
                <w:b w:val="0"/>
                <w:bCs/>
                <w:i w:val="0"/>
                <w:iCs/>
                <w:sz w:val="20"/>
              </w:rPr>
            </w:pPr>
            <w:r w:rsidRPr="007B128E">
              <w:rPr>
                <w:rStyle w:val="SUBST"/>
                <w:b w:val="0"/>
                <w:bCs/>
                <w:i w:val="0"/>
                <w:iCs/>
                <w:sz w:val="20"/>
              </w:rPr>
              <w:t>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непредоставлением / несвоевременным предоставлением сведений.</w:t>
            </w:r>
          </w:p>
          <w:p w:rsidR="005B24FD" w:rsidRPr="007B128E" w:rsidRDefault="005B24FD" w:rsidP="000657D0">
            <w:pPr>
              <w:pStyle w:val="a4"/>
              <w:jc w:val="both"/>
            </w:pPr>
            <w:r w:rsidRPr="007B128E">
              <w:t xml:space="preserve">В случае непредставления или несвоевременного предоставления в Депозитарий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5B24FD" w:rsidRPr="007B128E" w:rsidRDefault="005B24FD" w:rsidP="000657D0">
            <w:pPr>
              <w:pStyle w:val="a4"/>
              <w:jc w:val="both"/>
              <w:rPr>
                <w:rStyle w:val="SUBST"/>
                <w:b w:val="0"/>
                <w:bCs/>
                <w:i w:val="0"/>
                <w:iCs/>
                <w:sz w:val="20"/>
              </w:rPr>
            </w:pPr>
            <w:r w:rsidRPr="007B128E">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sidRPr="007B128E">
              <w:rPr>
                <w:rStyle w:val="SUBST"/>
                <w:b w:val="0"/>
                <w:bCs/>
                <w:i w:val="0"/>
                <w:iCs/>
                <w:sz w:val="20"/>
              </w:rPr>
              <w:t xml:space="preserve"> </w:t>
            </w:r>
            <w:r w:rsidRPr="007B128E">
              <w:t>Эмитент в случаях, предусмотренных договором с НДЦ, имеет право требовать подтверждения таких данных данными об учете прав на Биржевые облигации</w:t>
            </w:r>
            <w:r w:rsidRPr="007B128E">
              <w:rPr>
                <w:b/>
                <w:bCs/>
                <w:i/>
                <w:iCs/>
              </w:rPr>
              <w:t>.</w:t>
            </w:r>
            <w:r w:rsidRPr="007B128E">
              <w:t xml:space="preserve">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 или какой-либо иной компенсации за такую задержку в платеже</w:t>
            </w:r>
            <w:r w:rsidRPr="007B128E">
              <w:rPr>
                <w:rStyle w:val="SUBST"/>
                <w:b w:val="0"/>
                <w:bCs/>
                <w:i w:val="0"/>
                <w:iCs/>
                <w:sz w:val="20"/>
              </w:rPr>
              <w:t>.</w:t>
            </w:r>
          </w:p>
          <w:p w:rsidR="005B24FD" w:rsidRPr="007B128E" w:rsidRDefault="005B24FD" w:rsidP="000657D0">
            <w:pPr>
              <w:pStyle w:val="a4"/>
              <w:jc w:val="both"/>
            </w:pPr>
            <w:r w:rsidRPr="007B128E">
              <w:t>Эмитент перечисляет необходимые денежные средства для выплат по Биржевым облигациям на счет Платежного агента</w:t>
            </w:r>
            <w:r w:rsidRPr="007B128E">
              <w:rPr>
                <w:rStyle w:val="SUBST"/>
                <w:b w:val="0"/>
                <w:bCs/>
                <w:i w:val="0"/>
                <w:iCs/>
                <w:sz w:val="20"/>
              </w:rPr>
              <w:t>,</w:t>
            </w:r>
            <w:r w:rsidRPr="007B128E">
              <w:t xml:space="preserve"> в сроки и в порядке, установленными Договором, заключенным между Эмитентом и Платежным агентом.</w:t>
            </w:r>
          </w:p>
          <w:p w:rsidR="005B24FD" w:rsidRPr="007B128E" w:rsidRDefault="005B24FD" w:rsidP="000657D0">
            <w:pPr>
              <w:pStyle w:val="a4"/>
              <w:jc w:val="both"/>
            </w:pPr>
            <w:r w:rsidRPr="007B128E">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5B24FD" w:rsidRPr="007B128E" w:rsidRDefault="005B24FD" w:rsidP="000657D0">
            <w:pPr>
              <w:pStyle w:val="a4"/>
              <w:jc w:val="both"/>
            </w:pPr>
            <w:r w:rsidRPr="007B128E">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5B24FD" w:rsidRPr="007B128E" w:rsidRDefault="005B24FD" w:rsidP="000657D0">
            <w:pPr>
              <w:pStyle w:val="a4"/>
              <w:jc w:val="both"/>
            </w:pPr>
            <w:r w:rsidRPr="007B128E">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5B24FD" w:rsidRPr="007B128E" w:rsidRDefault="005B24FD" w:rsidP="000657D0">
            <w:pPr>
              <w:pStyle w:val="a4"/>
              <w:jc w:val="both"/>
              <w:rPr>
                <w:rStyle w:val="SUBST"/>
                <w:b w:val="0"/>
                <w:bCs/>
                <w:i w:val="0"/>
                <w:iCs/>
                <w:sz w:val="20"/>
              </w:rPr>
            </w:pPr>
            <w:r w:rsidRPr="007B128E">
              <w:rPr>
                <w:rStyle w:val="SUBST"/>
                <w:b w:val="0"/>
                <w:bCs/>
                <w:i w:val="0"/>
                <w:iCs/>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5B24FD" w:rsidRPr="007B128E" w:rsidRDefault="005B24FD" w:rsidP="000657D0">
            <w:pPr>
              <w:jc w:val="both"/>
              <w:rPr>
                <w:u w:val="single"/>
              </w:rPr>
            </w:pPr>
            <w:r w:rsidRPr="007B128E">
              <w:rPr>
                <w:rFonts w:eastAsia="PMingLiU"/>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5B24FD" w:rsidRPr="007B128E" w:rsidRDefault="005B24FD" w:rsidP="005B24FD">
      <w:pPr>
        <w:jc w:val="both"/>
        <w:rPr>
          <w:u w:val="single"/>
        </w:rPr>
      </w:pPr>
    </w:p>
    <w:p w:rsidR="005B24FD" w:rsidRPr="007B128E" w:rsidRDefault="005B24FD" w:rsidP="005B24FD">
      <w:pPr>
        <w:jc w:val="both"/>
        <w:rPr>
          <w:bCs/>
          <w:iCs/>
          <w:u w:val="single"/>
        </w:rPr>
      </w:pPr>
      <w:r w:rsidRPr="007B128E">
        <w:rPr>
          <w:bCs/>
          <w:iCs/>
          <w:u w:val="single"/>
        </w:rPr>
        <w:t>Выплата  дохода по второму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 xml:space="preserve">Исполнение Эмитентом обязательств по выплате купонного дохода по Биржевым облигациям производится на </w:t>
            </w:r>
            <w:r w:rsidRPr="007B128E">
              <w:rPr>
                <w:sz w:val="20"/>
                <w:szCs w:val="20"/>
              </w:rPr>
              <w:lastRenderedPageBreak/>
              <w:t>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rPr>
            </w:pPr>
            <w:r w:rsidRPr="007B128E">
              <w:rPr>
                <w:b/>
              </w:rPr>
              <w:t>П</w:t>
            </w:r>
            <w:r w:rsidRPr="007B128E">
              <w:rPr>
                <w:b/>
                <w:bCs/>
              </w:rPr>
              <w:t>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третьему купону</w:t>
      </w:r>
    </w:p>
    <w:p w:rsidR="005B24FD" w:rsidRPr="007B128E" w:rsidRDefault="005B24FD" w:rsidP="005B24FD">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u w:val="single"/>
              </w:rPr>
            </w:pPr>
            <w:r w:rsidRPr="007B128E">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u w:val="single"/>
        </w:rPr>
      </w:pPr>
    </w:p>
    <w:p w:rsidR="005B24FD" w:rsidRPr="007B128E" w:rsidRDefault="005B24FD" w:rsidP="005B24FD">
      <w:pPr>
        <w:jc w:val="both"/>
        <w:rPr>
          <w:bCs/>
          <w:iCs/>
          <w:u w:val="single"/>
        </w:rPr>
      </w:pPr>
      <w:r w:rsidRPr="007B128E">
        <w:rPr>
          <w:bCs/>
          <w:iCs/>
          <w:u w:val="single"/>
        </w:rPr>
        <w:t>Выплата  дохода по четвертому купону</w:t>
      </w:r>
    </w:p>
    <w:p w:rsidR="005B24FD" w:rsidRPr="007B128E" w:rsidRDefault="005B24FD" w:rsidP="005B24FD">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rPr>
                <w:b/>
                <w:bCs/>
              </w:rPr>
            </w:pPr>
            <w:r w:rsidRPr="007B128E">
              <w:rPr>
                <w:b/>
                <w:bCs/>
              </w:rPr>
              <w:t>Порядок выплаты купонного (процентного) дохода:</w:t>
            </w:r>
          </w:p>
          <w:p w:rsidR="005B24FD" w:rsidRPr="007B128E" w:rsidRDefault="005B24FD" w:rsidP="000657D0">
            <w:pPr>
              <w:jc w:val="both"/>
              <w:rPr>
                <w:u w:val="single"/>
              </w:rPr>
            </w:pPr>
            <w:r w:rsidRPr="007B128E">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u w:val="single"/>
        </w:rPr>
      </w:pPr>
    </w:p>
    <w:p w:rsidR="005B24FD" w:rsidRPr="007B128E" w:rsidRDefault="005B24FD" w:rsidP="005B24FD">
      <w:pPr>
        <w:jc w:val="both"/>
        <w:rPr>
          <w:bCs/>
          <w:iCs/>
          <w:u w:val="single"/>
        </w:rPr>
      </w:pPr>
      <w:r w:rsidRPr="007B128E">
        <w:rPr>
          <w:bCs/>
          <w:iCs/>
          <w:u w:val="single"/>
        </w:rPr>
        <w:t>Выплата  дохода по пятому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шестому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седьмому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 xml:space="preserve">Дата, на которую составляется список владельцев Биржевых облигаций для целей выплаты купонного </w:t>
            </w:r>
            <w:r w:rsidRPr="007B128E">
              <w:rPr>
                <w:b/>
                <w:bCs/>
              </w:rPr>
              <w:lastRenderedPageBreak/>
              <w:t>(процентного)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седьмому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восьмому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восьмому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девятому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девятому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десятому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десятому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одиннадцатому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r w:rsidRPr="007B128E">
              <w:rPr>
                <w:b/>
                <w:bCs/>
              </w:rPr>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jc w:val="both"/>
              <w:rPr>
                <w:bCs/>
                <w:iCs/>
                <w:u w:val="single"/>
              </w:rPr>
            </w:pPr>
            <w:r w:rsidRPr="007B128E">
              <w:t>Порядок выплаты купонного (процентного) дохода по одиннадцатому купону Биржевых облигаций аналогичен порядку выплаты купонного (процентного) дохода по первому купону Биржевых облигаций.</w:t>
            </w:r>
          </w:p>
        </w:tc>
      </w:tr>
    </w:tbl>
    <w:p w:rsidR="005B24FD" w:rsidRPr="007B128E" w:rsidRDefault="005B24FD" w:rsidP="005B24FD">
      <w:pPr>
        <w:jc w:val="both"/>
        <w:rPr>
          <w:bCs/>
          <w:iCs/>
          <w:u w:val="single"/>
        </w:rPr>
      </w:pPr>
    </w:p>
    <w:p w:rsidR="005B24FD" w:rsidRPr="007B128E" w:rsidRDefault="005B24FD" w:rsidP="005B24FD">
      <w:pPr>
        <w:jc w:val="both"/>
        <w:rPr>
          <w:bCs/>
          <w:iCs/>
          <w:u w:val="single"/>
        </w:rPr>
      </w:pPr>
      <w:r w:rsidRPr="007B128E">
        <w:rPr>
          <w:bCs/>
          <w:iCs/>
          <w:u w:val="single"/>
        </w:rPr>
        <w:t>Выплата  дохода по двенадцатому купону</w:t>
      </w:r>
    </w:p>
    <w:p w:rsidR="005B24FD" w:rsidRPr="007B128E" w:rsidRDefault="005B24FD" w:rsidP="005B24FD">
      <w:pPr>
        <w:jc w:val="both"/>
        <w:rPr>
          <w:bCs/>
          <w:i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27"/>
      </w:tblGrid>
      <w:tr w:rsidR="005B24FD" w:rsidRPr="007B128E" w:rsidTr="000657D0">
        <w:tc>
          <w:tcPr>
            <w:tcW w:w="10137" w:type="dxa"/>
          </w:tcPr>
          <w:p w:rsidR="005B24FD" w:rsidRPr="007B128E" w:rsidRDefault="005B24FD" w:rsidP="000657D0">
            <w:pPr>
              <w:pStyle w:val="CommentSubject1"/>
            </w:pPr>
            <w:r w:rsidRPr="007B128E">
              <w:t>Дата, на которую составляется список владельцев Биржевых облигаций для целей выплаты купонного (процентного) дохода:</w:t>
            </w:r>
          </w:p>
          <w:p w:rsidR="005B24FD" w:rsidRPr="007B128E" w:rsidRDefault="005B24FD" w:rsidP="000657D0">
            <w:pPr>
              <w:pStyle w:val="af4"/>
              <w:spacing w:before="0"/>
              <w:ind w:firstLine="0"/>
              <w:rPr>
                <w:sz w:val="20"/>
                <w:szCs w:val="20"/>
              </w:rPr>
            </w:pPr>
            <w:r w:rsidRPr="007B128E">
              <w:rPr>
                <w:sz w:val="20"/>
                <w:szCs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24FD" w:rsidRPr="007B128E" w:rsidRDefault="005B24FD" w:rsidP="000657D0">
            <w:pPr>
              <w:jc w:val="both"/>
            </w:pPr>
            <w:r w:rsidRPr="007B128E">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5B24FD" w:rsidRPr="007B128E" w:rsidRDefault="005B24FD" w:rsidP="000657D0">
            <w:pPr>
              <w:jc w:val="both"/>
              <w:rPr>
                <w:b/>
                <w:bCs/>
              </w:rPr>
            </w:pPr>
            <w:r w:rsidRPr="007B128E">
              <w:rPr>
                <w:b/>
                <w:bCs/>
              </w:rPr>
              <w:t>Порядок выплаты купонного (процентного) дохода:</w:t>
            </w:r>
          </w:p>
          <w:p w:rsidR="005B24FD" w:rsidRPr="007B128E" w:rsidRDefault="005B24FD" w:rsidP="000657D0">
            <w:pPr>
              <w:pStyle w:val="ac"/>
              <w:jc w:val="both"/>
            </w:pPr>
            <w:r w:rsidRPr="007B128E">
              <w:t>Порядок выплаты купонного (процентного) дохода по двенадцатому купону Биржевых облигаций аналогичен порядку выплаты купонного (процентного) дохода по первому купону Биржевых облигаций.</w:t>
            </w:r>
          </w:p>
          <w:p w:rsidR="005B24FD" w:rsidRPr="007B128E" w:rsidRDefault="005B24FD" w:rsidP="000657D0">
            <w:pPr>
              <w:jc w:val="both"/>
              <w:rPr>
                <w:u w:val="single"/>
              </w:rPr>
            </w:pPr>
            <w:r w:rsidRPr="007B128E">
              <w:t>Доход по двенадцатому купону выплачивается одновременно с погашением номинальной стоимости Биржевых облигаций.</w:t>
            </w:r>
          </w:p>
        </w:tc>
      </w:tr>
    </w:tbl>
    <w:p w:rsidR="005B24FD" w:rsidRPr="007B128E" w:rsidRDefault="005B24FD" w:rsidP="005B24FD">
      <w:pPr>
        <w:jc w:val="both"/>
        <w:rPr>
          <w:u w:val="single"/>
        </w:rPr>
      </w:pPr>
    </w:p>
    <w:p w:rsidR="005B24FD" w:rsidRPr="007B128E" w:rsidRDefault="005B24FD" w:rsidP="005B24FD">
      <w:pPr>
        <w:jc w:val="both"/>
      </w:pPr>
      <w:r w:rsidRPr="007B128E">
        <w:t>Информация об исполнении обязательств по выплате купонного дохода по Биржевым облигациям раскрывается  Эмитентом в сроки и порядке, определенными в  п. 14 Решения о выпуске ценных бумаг и  Проспекте ценных бумаг.</w:t>
      </w:r>
    </w:p>
    <w:p w:rsidR="005B24FD" w:rsidRPr="007B128E" w:rsidRDefault="005B24FD" w:rsidP="005B24FD">
      <w:pPr>
        <w:jc w:val="both"/>
      </w:pPr>
    </w:p>
    <w:p w:rsidR="005B24FD" w:rsidRPr="007B128E" w:rsidRDefault="005B24FD" w:rsidP="005B24FD">
      <w:pPr>
        <w:numPr>
          <w:ilvl w:val="0"/>
          <w:numId w:val="38"/>
        </w:numPr>
        <w:adjustRightInd w:val="0"/>
        <w:ind w:left="0" w:firstLine="0"/>
        <w:jc w:val="both"/>
        <w:rPr>
          <w:b/>
          <w:u w:val="single"/>
        </w:rPr>
      </w:pPr>
      <w:r w:rsidRPr="007B128E">
        <w:rPr>
          <w:b/>
        </w:rPr>
        <w:t>Раздел 14. Порядок раскрытия кредитной организацией - Эмитентом информации о выпуске ценных бумаг подпункт 7</w:t>
      </w:r>
    </w:p>
    <w:p w:rsidR="005B24FD" w:rsidRPr="007B128E" w:rsidRDefault="005B24FD" w:rsidP="005B24FD">
      <w:pPr>
        <w:jc w:val="both"/>
        <w:rPr>
          <w:u w:val="single"/>
        </w:rPr>
      </w:pPr>
    </w:p>
    <w:p w:rsidR="005B24FD" w:rsidRPr="007B128E" w:rsidRDefault="005B24FD" w:rsidP="005B24FD">
      <w:pPr>
        <w:jc w:val="both"/>
        <w:rPr>
          <w:u w:val="single"/>
        </w:rPr>
      </w:pPr>
      <w:r w:rsidRPr="007B128E">
        <w:rPr>
          <w:u w:val="single"/>
        </w:rPr>
        <w:t>Текст изменяемой редакции Сертификата ценных бумаг:</w:t>
      </w:r>
    </w:p>
    <w:p w:rsidR="005B24FD" w:rsidRPr="007B128E" w:rsidRDefault="005B24FD" w:rsidP="005B24FD">
      <w:pPr>
        <w:jc w:val="both"/>
        <w:rPr>
          <w:u w:val="single"/>
        </w:rPr>
      </w:pPr>
    </w:p>
    <w:p w:rsidR="005B24FD" w:rsidRPr="007B128E" w:rsidRDefault="005B24FD" w:rsidP="005B24FD">
      <w:pPr>
        <w:spacing w:line="240" w:lineRule="exact"/>
        <w:jc w:val="both"/>
      </w:pPr>
      <w:r w:rsidRPr="007B128E">
        <w:t xml:space="preserve">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(n=2,3…6) равной процентной ставке по 1-му (Первому) купонному периоду. </w:t>
      </w:r>
    </w:p>
    <w:p w:rsidR="005B24FD" w:rsidRPr="007B128E" w:rsidRDefault="005B24FD" w:rsidP="005B24FD">
      <w:pPr>
        <w:spacing w:line="240" w:lineRule="exact"/>
        <w:ind w:firstLine="426"/>
        <w:jc w:val="both"/>
      </w:pPr>
    </w:p>
    <w:p w:rsidR="005B24FD" w:rsidRPr="007B128E" w:rsidRDefault="005B24FD" w:rsidP="005B24FD">
      <w:pPr>
        <w:spacing w:line="240" w:lineRule="exact"/>
        <w:jc w:val="both"/>
      </w:pPr>
      <w:r w:rsidRPr="007B128E">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w:t>
      </w:r>
    </w:p>
    <w:p w:rsidR="005B24FD" w:rsidRPr="007B128E" w:rsidRDefault="005B24FD" w:rsidP="005B24FD">
      <w:pPr>
        <w:pStyle w:val="BodyText21"/>
        <w:numPr>
          <w:ilvl w:val="0"/>
          <w:numId w:val="4"/>
        </w:numPr>
        <w:tabs>
          <w:tab w:val="left" w:pos="567"/>
        </w:tabs>
        <w:ind w:left="567" w:hanging="567"/>
        <w:jc w:val="both"/>
        <w:rPr>
          <w:sz w:val="20"/>
        </w:rPr>
      </w:pPr>
      <w:r w:rsidRPr="007B128E">
        <w:rPr>
          <w:sz w:val="20"/>
        </w:rPr>
        <w:t>в ленте новостей - не позднее, чем за 5 (Пять) дней до даты начала размещения Биржевых облигаций;</w:t>
      </w:r>
    </w:p>
    <w:p w:rsidR="005B24FD" w:rsidRPr="007B128E" w:rsidRDefault="005B24FD" w:rsidP="005B24FD">
      <w:pPr>
        <w:widowControl w:val="0"/>
        <w:numPr>
          <w:ilvl w:val="0"/>
          <w:numId w:val="4"/>
        </w:numPr>
        <w:tabs>
          <w:tab w:val="left" w:pos="567"/>
        </w:tabs>
        <w:autoSpaceDE/>
        <w:autoSpaceDN/>
        <w:spacing w:before="20" w:after="40"/>
        <w:ind w:left="567" w:hanging="567"/>
        <w:jc w:val="both"/>
      </w:pPr>
      <w:r w:rsidRPr="007B128E">
        <w:t>на странице в сети Интернет:</w:t>
      </w:r>
      <w:r w:rsidRPr="007B128E">
        <w:rPr>
          <w:rStyle w:val="SUBST"/>
          <w:b w:val="0"/>
          <w:i w:val="0"/>
          <w:sz w:val="20"/>
        </w:rPr>
        <w:t xml:space="preserve">  </w:t>
      </w:r>
      <w:hyperlink r:id="rId15" w:history="1">
        <w:r w:rsidRPr="007B128E">
          <w:rPr>
            <w:rStyle w:val="ae"/>
          </w:rPr>
          <w:t>http://www.express-bank.ru</w:t>
        </w:r>
      </w:hyperlink>
      <w:r w:rsidRPr="007B128E">
        <w:t xml:space="preserve">- не позднее, чем за 4 (Четыре) дня до даты начала размещения Биржевых облигаций. </w:t>
      </w:r>
    </w:p>
    <w:p w:rsidR="005B24FD" w:rsidRPr="007B128E" w:rsidRDefault="005B24FD" w:rsidP="005B24FD">
      <w:pPr>
        <w:jc w:val="both"/>
        <w:rPr>
          <w:u w:val="single"/>
        </w:rPr>
      </w:pPr>
    </w:p>
    <w:p w:rsidR="005B24FD" w:rsidRPr="007B128E" w:rsidRDefault="005B24FD" w:rsidP="005B24FD">
      <w:pPr>
        <w:jc w:val="both"/>
        <w:rPr>
          <w:u w:val="single"/>
        </w:rPr>
      </w:pPr>
      <w:r w:rsidRPr="007B128E">
        <w:rPr>
          <w:u w:val="single"/>
        </w:rPr>
        <w:t>Текст новой редакции Сертификата ценных бумаг с изменениями:</w:t>
      </w:r>
    </w:p>
    <w:p w:rsidR="005B24FD" w:rsidRPr="007B128E" w:rsidRDefault="005B24FD" w:rsidP="005B24FD">
      <w:pPr>
        <w:jc w:val="both"/>
      </w:pPr>
    </w:p>
    <w:p w:rsidR="005B24FD" w:rsidRPr="007B128E" w:rsidRDefault="005B24FD" w:rsidP="005B24FD">
      <w:pPr>
        <w:spacing w:line="240" w:lineRule="exact"/>
        <w:jc w:val="both"/>
      </w:pPr>
      <w:r w:rsidRPr="007B128E">
        <w:t xml:space="preserve">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n-ый купонный период (n=2,3…12) равной процентной ставке по 1-му (Первому) купонному периоду. </w:t>
      </w:r>
    </w:p>
    <w:p w:rsidR="005B24FD" w:rsidRPr="007B128E" w:rsidRDefault="005B24FD" w:rsidP="005B24FD">
      <w:pPr>
        <w:spacing w:line="240" w:lineRule="exact"/>
        <w:jc w:val="both"/>
      </w:pPr>
      <w:r w:rsidRPr="007B128E">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и/или выплаченных доходах по ценным бумагам эмитента» и «Сведения о сроках исполнения обязательств эмитента перед владельцами ценных бумаг эмитента»:</w:t>
      </w:r>
    </w:p>
    <w:p w:rsidR="005B24FD" w:rsidRPr="007B128E" w:rsidRDefault="005B24FD" w:rsidP="005B24FD">
      <w:pPr>
        <w:pStyle w:val="BodyText21"/>
        <w:numPr>
          <w:ilvl w:val="0"/>
          <w:numId w:val="4"/>
        </w:numPr>
        <w:tabs>
          <w:tab w:val="left" w:pos="567"/>
        </w:tabs>
        <w:ind w:left="567" w:hanging="567"/>
        <w:jc w:val="both"/>
        <w:rPr>
          <w:sz w:val="20"/>
        </w:rPr>
      </w:pPr>
      <w:r w:rsidRPr="007B128E">
        <w:rPr>
          <w:sz w:val="20"/>
        </w:rPr>
        <w:t>в ленте новостей - не позднее, чем за 5 (Пять) дней до даты начала размещения Биржевых облигаций;</w:t>
      </w:r>
    </w:p>
    <w:p w:rsidR="005B24FD" w:rsidRPr="007B128E" w:rsidRDefault="005B24FD" w:rsidP="005B24FD">
      <w:pPr>
        <w:widowControl w:val="0"/>
        <w:numPr>
          <w:ilvl w:val="0"/>
          <w:numId w:val="4"/>
        </w:numPr>
        <w:tabs>
          <w:tab w:val="left" w:pos="567"/>
        </w:tabs>
        <w:autoSpaceDE/>
        <w:autoSpaceDN/>
        <w:spacing w:before="20" w:after="40"/>
        <w:ind w:left="567" w:hanging="567"/>
        <w:jc w:val="both"/>
      </w:pPr>
      <w:r w:rsidRPr="007B128E">
        <w:t>на странице в сети Интернет:</w:t>
      </w:r>
      <w:r w:rsidRPr="007B128E">
        <w:rPr>
          <w:rStyle w:val="SUBST"/>
          <w:b w:val="0"/>
          <w:i w:val="0"/>
          <w:sz w:val="20"/>
        </w:rPr>
        <w:t xml:space="preserve">  </w:t>
      </w:r>
      <w:hyperlink r:id="rId16" w:history="1">
        <w:r w:rsidRPr="007B128E">
          <w:rPr>
            <w:rStyle w:val="ae"/>
          </w:rPr>
          <w:t>http://www.express-bank.ru</w:t>
        </w:r>
      </w:hyperlink>
      <w:r w:rsidRPr="007B128E">
        <w:t xml:space="preserve">- не позднее, чем за 4 (Четыре) дня до даты начала размещения Биржевых облигаций. </w:t>
      </w:r>
    </w:p>
    <w:p w:rsidR="00C65AE0" w:rsidRPr="007B128E" w:rsidRDefault="00C65AE0" w:rsidP="005B24FD">
      <w:pPr>
        <w:widowControl w:val="0"/>
        <w:adjustRightInd w:val="0"/>
        <w:jc w:val="both"/>
        <w:rPr>
          <w:iCs/>
        </w:rPr>
      </w:pPr>
    </w:p>
    <w:sectPr w:rsidR="00C65AE0" w:rsidRPr="007B128E" w:rsidSect="006A25C3">
      <w:footerReference w:type="even" r:id="rId17"/>
      <w:footerReference w:type="default" r:id="rId18"/>
      <w:pgSz w:w="11906" w:h="16838"/>
      <w:pgMar w:top="964" w:right="707" w:bottom="1134" w:left="1588" w:header="397" w:footer="709" w:gutter="0"/>
      <w:pgNumType w:start="1"/>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D09" w:rsidRDefault="00FF4D09" w:rsidP="00FC1941">
      <w:pPr>
        <w:pStyle w:val="a6"/>
      </w:pPr>
      <w:r>
        <w:separator/>
      </w:r>
    </w:p>
  </w:endnote>
  <w:endnote w:type="continuationSeparator" w:id="0">
    <w:p w:rsidR="00FF4D09" w:rsidRDefault="00FF4D09" w:rsidP="00FC1941">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A" w:rsidRDefault="000004BA" w:rsidP="0003716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004BA" w:rsidRDefault="000004BA" w:rsidP="00037165">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4BA" w:rsidRDefault="000004BA" w:rsidP="00F528AF">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EB56A6">
      <w:rPr>
        <w:rStyle w:val="af0"/>
        <w:noProof/>
      </w:rPr>
      <w:t>2</w:t>
    </w:r>
    <w:r>
      <w:rPr>
        <w:rStyle w:val="af0"/>
      </w:rPr>
      <w:fldChar w:fldCharType="end"/>
    </w:r>
  </w:p>
  <w:p w:rsidR="000004BA" w:rsidRDefault="000004BA" w:rsidP="00037165">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D09" w:rsidRDefault="00FF4D09" w:rsidP="00FC1941">
      <w:pPr>
        <w:pStyle w:val="a6"/>
      </w:pPr>
      <w:r>
        <w:separator/>
      </w:r>
    </w:p>
  </w:footnote>
  <w:footnote w:type="continuationSeparator" w:id="0">
    <w:p w:rsidR="00FF4D09" w:rsidRDefault="00FF4D09" w:rsidP="00FC1941">
      <w:pPr>
        <w:pStyle w:val="a6"/>
      </w:pPr>
      <w:r>
        <w:continuationSeparator/>
      </w:r>
    </w:p>
  </w:footnote>
  <w:footnote w:id="1">
    <w:p w:rsidR="007B128E" w:rsidRPr="00F9192B" w:rsidRDefault="007B128E" w:rsidP="007B128E">
      <w:pPr>
        <w:jc w:val="both"/>
        <w:rPr>
          <w:sz w:val="16"/>
          <w:szCs w:val="16"/>
        </w:rPr>
      </w:pPr>
      <w:r w:rsidRPr="00F9192B">
        <w:rPr>
          <w:rStyle w:val="a8"/>
          <w:sz w:val="16"/>
          <w:szCs w:val="16"/>
        </w:rPr>
        <w:footnoteRef/>
      </w:r>
      <w:r w:rsidRPr="00F9192B">
        <w:rPr>
          <w:sz w:val="16"/>
          <w:szCs w:val="16"/>
        </w:rPr>
        <w:t xml:space="preserve"> Изменения, вносимые в текст проспекта ценных бумаг, утвержденного Советом директоров Открытого акционерного общества «Восточный экспресс банк» 28 июня 2010 года, протокол № 82 от 28.06.2010 г., касаются положений о привлеченных лицах, оказывающих услуги по организации размещения ценных бумаг, а также порядка выплаты доходов по Биржевым облигациям серии БО-04 и не затрагивают положения о размещенном выпуске Биржевых облигаций серии БО-05 </w:t>
      </w:r>
    </w:p>
    <w:p w:rsidR="007B128E" w:rsidRDefault="007B128E">
      <w:pPr>
        <w:pStyle w:val="a7"/>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35257"/>
    <w:multiLevelType w:val="hybridMultilevel"/>
    <w:tmpl w:val="0F50F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771716"/>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CF06C0"/>
    <w:multiLevelType w:val="hybridMultilevel"/>
    <w:tmpl w:val="AA3063EA"/>
    <w:lvl w:ilvl="0" w:tplc="7B747E8A">
      <w:start w:val="1"/>
      <w:numFmt w:val="decimal"/>
      <w:lvlText w:val="%1."/>
      <w:lvlJc w:val="left"/>
      <w:pPr>
        <w:tabs>
          <w:tab w:val="num" w:pos="720"/>
        </w:tabs>
        <w:ind w:left="72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DDC72C0"/>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555D49"/>
    <w:multiLevelType w:val="hybridMultilevel"/>
    <w:tmpl w:val="0F50F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A22A8"/>
    <w:multiLevelType w:val="hybridMultilevel"/>
    <w:tmpl w:val="98208434"/>
    <w:lvl w:ilvl="0" w:tplc="04190001">
      <w:start w:val="1"/>
      <w:numFmt w:val="bullet"/>
      <w:lvlText w:val=""/>
      <w:lvlJc w:val="left"/>
      <w:pPr>
        <w:tabs>
          <w:tab w:val="num" w:pos="1969"/>
        </w:tabs>
        <w:ind w:left="196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64C7786"/>
    <w:multiLevelType w:val="hybridMultilevel"/>
    <w:tmpl w:val="1BAAAF44"/>
    <w:lvl w:ilvl="0" w:tplc="C74434C4">
      <w:start w:val="9"/>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298B0035"/>
    <w:multiLevelType w:val="hybridMultilevel"/>
    <w:tmpl w:val="35BE33D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9F85878"/>
    <w:multiLevelType w:val="multilevel"/>
    <w:tmpl w:val="F3B276F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9">
    <w:nsid w:val="2AAC5522"/>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EC12DD"/>
    <w:multiLevelType w:val="hybridMultilevel"/>
    <w:tmpl w:val="79FC2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06726B"/>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0D3514"/>
    <w:multiLevelType w:val="hybridMultilevel"/>
    <w:tmpl w:val="42E81E7C"/>
    <w:lvl w:ilvl="0" w:tplc="3732E2B8">
      <w:start w:val="2"/>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3">
    <w:nsid w:val="3B267390"/>
    <w:multiLevelType w:val="multilevel"/>
    <w:tmpl w:val="F3B276F2"/>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4">
    <w:nsid w:val="3C971B1D"/>
    <w:multiLevelType w:val="hybridMultilevel"/>
    <w:tmpl w:val="DA1052F4"/>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8256E0"/>
    <w:multiLevelType w:val="hybridMultilevel"/>
    <w:tmpl w:val="133072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nsid w:val="3E423127"/>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A90C1F"/>
    <w:multiLevelType w:val="hybridMultilevel"/>
    <w:tmpl w:val="7D1069D8"/>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8">
    <w:nsid w:val="41AE5FA9"/>
    <w:multiLevelType w:val="hybridMultilevel"/>
    <w:tmpl w:val="371205E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4D90B72"/>
    <w:multiLevelType w:val="hybridMultilevel"/>
    <w:tmpl w:val="A4781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A4667E"/>
    <w:multiLevelType w:val="hybridMultilevel"/>
    <w:tmpl w:val="7DCEEDEA"/>
    <w:lvl w:ilvl="0" w:tplc="FFFFFFFF">
      <w:numFmt w:val="bullet"/>
      <w:lvlText w:val="-"/>
      <w:lvlJc w:val="left"/>
      <w:pPr>
        <w:tabs>
          <w:tab w:val="num" w:pos="720"/>
        </w:tabs>
        <w:ind w:left="720" w:hanging="360"/>
      </w:pPr>
      <w:rPr>
        <w:rFonts w:ascii="Times New Roman" w:eastAsia="Times New Roman" w:hAnsi="Times New Roman"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nsid w:val="4AA72769"/>
    <w:multiLevelType w:val="hybridMultilevel"/>
    <w:tmpl w:val="34005374"/>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C005A8C"/>
    <w:multiLevelType w:val="singleLevel"/>
    <w:tmpl w:val="DE6685AC"/>
    <w:lvl w:ilvl="0">
      <w:numFmt w:val="bullet"/>
      <w:lvlText w:val="-"/>
      <w:lvlJc w:val="left"/>
      <w:pPr>
        <w:tabs>
          <w:tab w:val="num" w:pos="360"/>
        </w:tabs>
        <w:ind w:left="360" w:hanging="360"/>
      </w:pPr>
      <w:rPr>
        <w:rFonts w:hint="default"/>
      </w:rPr>
    </w:lvl>
  </w:abstractNum>
  <w:abstractNum w:abstractNumId="24">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1764FF9"/>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7">
    <w:nsid w:val="55061E70"/>
    <w:multiLevelType w:val="hybridMultilevel"/>
    <w:tmpl w:val="B290AFB0"/>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6955816"/>
    <w:multiLevelType w:val="hybridMultilevel"/>
    <w:tmpl w:val="25209632"/>
    <w:lvl w:ilvl="0" w:tplc="FFFFFFFF">
      <w:numFmt w:val="bullet"/>
      <w:lvlText w:val="-"/>
      <w:lvlJc w:val="left"/>
      <w:pPr>
        <w:tabs>
          <w:tab w:val="num" w:pos="775"/>
        </w:tabs>
        <w:ind w:left="775" w:hanging="360"/>
      </w:pPr>
      <w:rPr>
        <w:rFonts w:ascii="Times New Roman" w:eastAsia="Times New Roman" w:hAnsi="Times New Roman" w:hint="default"/>
        <w:sz w:val="24"/>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9">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nsid w:val="60A0150D"/>
    <w:multiLevelType w:val="hybridMultilevel"/>
    <w:tmpl w:val="C7B875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14E431E"/>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81523D"/>
    <w:multiLevelType w:val="hybridMultilevel"/>
    <w:tmpl w:val="529EF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262AB8"/>
    <w:multiLevelType w:val="hybridMultilevel"/>
    <w:tmpl w:val="2FA2CA4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34">
    <w:nsid w:val="6A870E8B"/>
    <w:multiLevelType w:val="hybridMultilevel"/>
    <w:tmpl w:val="25045DC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6EFD387D"/>
    <w:multiLevelType w:val="hybridMultilevel"/>
    <w:tmpl w:val="949A41B2"/>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71466334"/>
    <w:multiLevelType w:val="hybridMultilevel"/>
    <w:tmpl w:val="F8D4A29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2765F9D"/>
    <w:multiLevelType w:val="hybridMultilevel"/>
    <w:tmpl w:val="F8F42D68"/>
    <w:lvl w:ilvl="0" w:tplc="91109A7C">
      <w:start w:val="1"/>
      <w:numFmt w:val="decimal"/>
      <w:lvlText w:val="%1."/>
      <w:lvlJc w:val="left"/>
      <w:pPr>
        <w:ind w:left="720" w:hanging="360"/>
      </w:pPr>
      <w:rPr>
        <w:rFonts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3"/>
  </w:num>
  <w:num w:numId="3">
    <w:abstractNumId w:val="29"/>
  </w:num>
  <w:num w:numId="4">
    <w:abstractNumId w:val="21"/>
  </w:num>
  <w:num w:numId="5">
    <w:abstractNumId w:val="26"/>
  </w:num>
  <w:num w:numId="6">
    <w:abstractNumId w:val="35"/>
  </w:num>
  <w:num w:numId="7">
    <w:abstractNumId w:val="24"/>
  </w:num>
  <w:num w:numId="8">
    <w:abstractNumId w:val="28"/>
  </w:num>
  <w:num w:numId="9">
    <w:abstractNumId w:val="34"/>
  </w:num>
  <w:num w:numId="10">
    <w:abstractNumId w:val="18"/>
  </w:num>
  <w:num w:numId="11">
    <w:abstractNumId w:val="12"/>
  </w:num>
  <w:num w:numId="12">
    <w:abstractNumId w:val="13"/>
  </w:num>
  <w:num w:numId="13">
    <w:abstractNumId w:val="22"/>
  </w:num>
  <w:num w:numId="14">
    <w:abstractNumId w:val="8"/>
  </w:num>
  <w:num w:numId="15">
    <w:abstractNumId w:val="17"/>
  </w:num>
  <w:num w:numId="16">
    <w:abstractNumId w:val="7"/>
  </w:num>
  <w:num w:numId="17">
    <w:abstractNumId w:val="20"/>
  </w:num>
  <w:num w:numId="18">
    <w:abstractNumId w:val="36"/>
  </w:num>
  <w:num w:numId="19">
    <w:abstractNumId w:val="14"/>
  </w:num>
  <w:num w:numId="20">
    <w:abstractNumId w:val="27"/>
  </w:num>
  <w:num w:numId="21">
    <w:abstractNumId w:val="6"/>
  </w:num>
  <w:num w:numId="22">
    <w:abstractNumId w:val="10"/>
  </w:num>
  <w:num w:numId="23">
    <w:abstractNumId w:val="5"/>
  </w:num>
  <w:num w:numId="24">
    <w:abstractNumId w:val="23"/>
  </w:num>
  <w:num w:numId="25">
    <w:abstractNumId w:val="37"/>
  </w:num>
  <w:num w:numId="26">
    <w:abstractNumId w:val="4"/>
  </w:num>
  <w:num w:numId="27">
    <w:abstractNumId w:val="30"/>
  </w:num>
  <w:num w:numId="28">
    <w:abstractNumId w:val="15"/>
  </w:num>
  <w:num w:numId="29">
    <w:abstractNumId w:val="3"/>
  </w:num>
  <w:num w:numId="30">
    <w:abstractNumId w:val="9"/>
  </w:num>
  <w:num w:numId="31">
    <w:abstractNumId w:val="25"/>
  </w:num>
  <w:num w:numId="32">
    <w:abstractNumId w:val="16"/>
  </w:num>
  <w:num w:numId="33">
    <w:abstractNumId w:val="31"/>
  </w:num>
  <w:num w:numId="34">
    <w:abstractNumId w:val="1"/>
  </w:num>
  <w:num w:numId="35">
    <w:abstractNumId w:val="32"/>
  </w:num>
  <w:num w:numId="36">
    <w:abstractNumId w:val="11"/>
  </w:num>
  <w:num w:numId="37">
    <w:abstractNumId w:val="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0DA1"/>
    <w:rsid w:val="000004BA"/>
    <w:rsid w:val="0000299C"/>
    <w:rsid w:val="00014C5E"/>
    <w:rsid w:val="00022C89"/>
    <w:rsid w:val="00027E40"/>
    <w:rsid w:val="00037165"/>
    <w:rsid w:val="00046002"/>
    <w:rsid w:val="000472E0"/>
    <w:rsid w:val="00070E96"/>
    <w:rsid w:val="00082949"/>
    <w:rsid w:val="00095647"/>
    <w:rsid w:val="000B56DA"/>
    <w:rsid w:val="000E17CB"/>
    <w:rsid w:val="00114072"/>
    <w:rsid w:val="0011411E"/>
    <w:rsid w:val="00150B81"/>
    <w:rsid w:val="00150C76"/>
    <w:rsid w:val="001557A9"/>
    <w:rsid w:val="00172CE3"/>
    <w:rsid w:val="00175EEB"/>
    <w:rsid w:val="001B14E4"/>
    <w:rsid w:val="001B29E2"/>
    <w:rsid w:val="001C7890"/>
    <w:rsid w:val="001E7595"/>
    <w:rsid w:val="001F5ECF"/>
    <w:rsid w:val="002138AA"/>
    <w:rsid w:val="00221449"/>
    <w:rsid w:val="00245464"/>
    <w:rsid w:val="002733D5"/>
    <w:rsid w:val="00285FBE"/>
    <w:rsid w:val="00292903"/>
    <w:rsid w:val="002A45EC"/>
    <w:rsid w:val="002A7ECD"/>
    <w:rsid w:val="002C4A99"/>
    <w:rsid w:val="002D2004"/>
    <w:rsid w:val="002F1C54"/>
    <w:rsid w:val="00307C45"/>
    <w:rsid w:val="003217ED"/>
    <w:rsid w:val="00322379"/>
    <w:rsid w:val="0032356D"/>
    <w:rsid w:val="00330EF3"/>
    <w:rsid w:val="00341981"/>
    <w:rsid w:val="00351747"/>
    <w:rsid w:val="00360566"/>
    <w:rsid w:val="00371BB4"/>
    <w:rsid w:val="00375277"/>
    <w:rsid w:val="00381529"/>
    <w:rsid w:val="00383A14"/>
    <w:rsid w:val="00384091"/>
    <w:rsid w:val="003C1C49"/>
    <w:rsid w:val="003C633F"/>
    <w:rsid w:val="003C7BAC"/>
    <w:rsid w:val="003D270B"/>
    <w:rsid w:val="00410252"/>
    <w:rsid w:val="00444AC2"/>
    <w:rsid w:val="00452089"/>
    <w:rsid w:val="0045271F"/>
    <w:rsid w:val="00473EC3"/>
    <w:rsid w:val="0047717D"/>
    <w:rsid w:val="00483725"/>
    <w:rsid w:val="0049115E"/>
    <w:rsid w:val="00492499"/>
    <w:rsid w:val="004A0914"/>
    <w:rsid w:val="004C500F"/>
    <w:rsid w:val="004E2E32"/>
    <w:rsid w:val="004F633E"/>
    <w:rsid w:val="004F69CD"/>
    <w:rsid w:val="005027F5"/>
    <w:rsid w:val="0050468A"/>
    <w:rsid w:val="00524608"/>
    <w:rsid w:val="00550E4F"/>
    <w:rsid w:val="00571E5E"/>
    <w:rsid w:val="00581B6C"/>
    <w:rsid w:val="00595819"/>
    <w:rsid w:val="005B13F5"/>
    <w:rsid w:val="005B24FD"/>
    <w:rsid w:val="005E456A"/>
    <w:rsid w:val="005F3D44"/>
    <w:rsid w:val="0060674E"/>
    <w:rsid w:val="00624297"/>
    <w:rsid w:val="00627694"/>
    <w:rsid w:val="006425CC"/>
    <w:rsid w:val="00646193"/>
    <w:rsid w:val="006935DD"/>
    <w:rsid w:val="00694B71"/>
    <w:rsid w:val="006A25C3"/>
    <w:rsid w:val="006A5C1B"/>
    <w:rsid w:val="006B2166"/>
    <w:rsid w:val="006D3CF9"/>
    <w:rsid w:val="006E02F9"/>
    <w:rsid w:val="006E1708"/>
    <w:rsid w:val="006F7A70"/>
    <w:rsid w:val="007020DE"/>
    <w:rsid w:val="00715201"/>
    <w:rsid w:val="00740345"/>
    <w:rsid w:val="007453E2"/>
    <w:rsid w:val="00790724"/>
    <w:rsid w:val="007A51A8"/>
    <w:rsid w:val="007A732C"/>
    <w:rsid w:val="007B128E"/>
    <w:rsid w:val="007B1502"/>
    <w:rsid w:val="007B5999"/>
    <w:rsid w:val="007C2115"/>
    <w:rsid w:val="007E00CE"/>
    <w:rsid w:val="008227A8"/>
    <w:rsid w:val="0082388F"/>
    <w:rsid w:val="00846190"/>
    <w:rsid w:val="00846367"/>
    <w:rsid w:val="00850654"/>
    <w:rsid w:val="00866CB5"/>
    <w:rsid w:val="008674CF"/>
    <w:rsid w:val="00872FF3"/>
    <w:rsid w:val="008775E0"/>
    <w:rsid w:val="008A694B"/>
    <w:rsid w:val="008D6897"/>
    <w:rsid w:val="008E18DA"/>
    <w:rsid w:val="0091624F"/>
    <w:rsid w:val="00925049"/>
    <w:rsid w:val="009269EC"/>
    <w:rsid w:val="00960926"/>
    <w:rsid w:val="00972D97"/>
    <w:rsid w:val="00985A83"/>
    <w:rsid w:val="009906A0"/>
    <w:rsid w:val="009C20FE"/>
    <w:rsid w:val="00A326D6"/>
    <w:rsid w:val="00A54E2F"/>
    <w:rsid w:val="00A64DE7"/>
    <w:rsid w:val="00A86461"/>
    <w:rsid w:val="00A92760"/>
    <w:rsid w:val="00A9496A"/>
    <w:rsid w:val="00A9526D"/>
    <w:rsid w:val="00AA554B"/>
    <w:rsid w:val="00AC5CB7"/>
    <w:rsid w:val="00AD5011"/>
    <w:rsid w:val="00B05CBE"/>
    <w:rsid w:val="00B0703E"/>
    <w:rsid w:val="00B24F2A"/>
    <w:rsid w:val="00B24FD7"/>
    <w:rsid w:val="00B5453A"/>
    <w:rsid w:val="00B61E3D"/>
    <w:rsid w:val="00B62E0A"/>
    <w:rsid w:val="00B6495F"/>
    <w:rsid w:val="00B91D32"/>
    <w:rsid w:val="00BA12CB"/>
    <w:rsid w:val="00BA485A"/>
    <w:rsid w:val="00BA7381"/>
    <w:rsid w:val="00BC0786"/>
    <w:rsid w:val="00BC1940"/>
    <w:rsid w:val="00BC6AB6"/>
    <w:rsid w:val="00BC73F3"/>
    <w:rsid w:val="00BE2EA9"/>
    <w:rsid w:val="00C00015"/>
    <w:rsid w:val="00C006EB"/>
    <w:rsid w:val="00C1695B"/>
    <w:rsid w:val="00C2075F"/>
    <w:rsid w:val="00C20B70"/>
    <w:rsid w:val="00C256C4"/>
    <w:rsid w:val="00C35835"/>
    <w:rsid w:val="00C42623"/>
    <w:rsid w:val="00C56D38"/>
    <w:rsid w:val="00C65AE0"/>
    <w:rsid w:val="00C6740F"/>
    <w:rsid w:val="00C81084"/>
    <w:rsid w:val="00C846EB"/>
    <w:rsid w:val="00C9661A"/>
    <w:rsid w:val="00CA3186"/>
    <w:rsid w:val="00CB1CF8"/>
    <w:rsid w:val="00CC13EA"/>
    <w:rsid w:val="00CD0ED9"/>
    <w:rsid w:val="00CD3BA5"/>
    <w:rsid w:val="00CD6748"/>
    <w:rsid w:val="00D17339"/>
    <w:rsid w:val="00D534F7"/>
    <w:rsid w:val="00D64551"/>
    <w:rsid w:val="00D71A9B"/>
    <w:rsid w:val="00D86FC7"/>
    <w:rsid w:val="00DC31E1"/>
    <w:rsid w:val="00DC56D3"/>
    <w:rsid w:val="00DD0C3E"/>
    <w:rsid w:val="00DD0F00"/>
    <w:rsid w:val="00DD145E"/>
    <w:rsid w:val="00E04B31"/>
    <w:rsid w:val="00E14B3A"/>
    <w:rsid w:val="00E150C0"/>
    <w:rsid w:val="00E214A5"/>
    <w:rsid w:val="00E2275E"/>
    <w:rsid w:val="00E25E75"/>
    <w:rsid w:val="00E31B0D"/>
    <w:rsid w:val="00E45857"/>
    <w:rsid w:val="00E53C9D"/>
    <w:rsid w:val="00E7382E"/>
    <w:rsid w:val="00E93286"/>
    <w:rsid w:val="00EA562F"/>
    <w:rsid w:val="00EB56A6"/>
    <w:rsid w:val="00EC1A31"/>
    <w:rsid w:val="00ED0862"/>
    <w:rsid w:val="00EF2495"/>
    <w:rsid w:val="00EF5A61"/>
    <w:rsid w:val="00F25DC5"/>
    <w:rsid w:val="00F33B42"/>
    <w:rsid w:val="00F36DD6"/>
    <w:rsid w:val="00F528AF"/>
    <w:rsid w:val="00F546DD"/>
    <w:rsid w:val="00F672C8"/>
    <w:rsid w:val="00F7465F"/>
    <w:rsid w:val="00F9192B"/>
    <w:rsid w:val="00FB2D53"/>
    <w:rsid w:val="00FB51FB"/>
    <w:rsid w:val="00FB622D"/>
    <w:rsid w:val="00FC1941"/>
    <w:rsid w:val="00FC2407"/>
    <w:rsid w:val="00FE0DA1"/>
    <w:rsid w:val="00FE60F3"/>
    <w:rsid w:val="00FF4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paragraph" w:styleId="1">
    <w:name w:val="heading 1"/>
    <w:basedOn w:val="a"/>
    <w:next w:val="a"/>
    <w:qFormat/>
    <w:rsid w:val="005027F5"/>
    <w:pPr>
      <w:keepNext/>
      <w:spacing w:before="240" w:after="60"/>
      <w:outlineLvl w:val="0"/>
    </w:pPr>
    <w:rPr>
      <w:rFonts w:ascii="Arial" w:hAnsi="Arial" w:cs="Arial"/>
      <w:b/>
      <w:bCs/>
      <w:kern w:val="32"/>
      <w:sz w:val="32"/>
      <w:szCs w:val="32"/>
    </w:rPr>
  </w:style>
  <w:style w:type="paragraph" w:styleId="3">
    <w:name w:val="heading 3"/>
    <w:basedOn w:val="a"/>
    <w:next w:val="a"/>
    <w:qFormat/>
    <w:rsid w:val="00383A14"/>
    <w:pPr>
      <w:keepNext/>
      <w:spacing w:before="240" w:after="60"/>
      <w:outlineLvl w:val="2"/>
    </w:pPr>
    <w:rPr>
      <w:rFonts w:ascii="Arial" w:hAnsi="Arial" w:cs="Arial"/>
      <w:b/>
      <w:bCs/>
      <w:sz w:val="26"/>
      <w:szCs w:val="26"/>
    </w:rPr>
  </w:style>
  <w:style w:type="paragraph" w:styleId="6">
    <w:name w:val="heading 6"/>
    <w:aliases w:val="Legal Level 1.,Источник Знак Знак,Источник"/>
    <w:basedOn w:val="a"/>
    <w:next w:val="a"/>
    <w:link w:val="60"/>
    <w:qFormat/>
    <w:rsid w:val="006425CC"/>
    <w:pPr>
      <w:keepNext/>
      <w:autoSpaceDE/>
      <w:autoSpaceDN/>
      <w:jc w:val="center"/>
      <w:outlineLvl w:val="5"/>
    </w:pPr>
    <w:rPr>
      <w:b/>
      <w:bCs/>
      <w:sz w:val="28"/>
      <w:szCs w:val="28"/>
      <w:lang w:eastAsia="en-US"/>
    </w:rPr>
  </w:style>
  <w:style w:type="paragraph" w:styleId="8">
    <w:name w:val="heading 8"/>
    <w:basedOn w:val="a"/>
    <w:next w:val="a"/>
    <w:link w:val="80"/>
    <w:qFormat/>
    <w:rsid w:val="00FC2407"/>
    <w:pPr>
      <w:autoSpaceDE/>
      <w:autoSpaceDN/>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71A9B"/>
    <w:pPr>
      <w:autoSpaceDE/>
      <w:autoSpaceDN/>
    </w:pPr>
    <w:rPr>
      <w:rFonts w:ascii="Tahoma" w:hAnsi="Tahoma" w:cs="Tahoma"/>
      <w:sz w:val="16"/>
      <w:szCs w:val="16"/>
    </w:rPr>
  </w:style>
  <w:style w:type="paragraph" w:styleId="a4">
    <w:name w:val="header"/>
    <w:aliases w:val="Guideline,hd"/>
    <w:basedOn w:val="a"/>
    <w:link w:val="a5"/>
    <w:uiPriority w:val="99"/>
    <w:pPr>
      <w:tabs>
        <w:tab w:val="center" w:pos="4153"/>
        <w:tab w:val="right" w:pos="8306"/>
      </w:tabs>
    </w:pPr>
  </w:style>
  <w:style w:type="paragraph" w:styleId="a6">
    <w:name w:val="footer"/>
    <w:basedOn w:val="a"/>
    <w:pPr>
      <w:tabs>
        <w:tab w:val="center" w:pos="4153"/>
        <w:tab w:val="right" w:pos="8306"/>
      </w:tabs>
    </w:pPr>
  </w:style>
  <w:style w:type="paragraph" w:styleId="a7">
    <w:name w:val="footnote text"/>
    <w:basedOn w:val="a"/>
  </w:style>
  <w:style w:type="character" w:styleId="a8">
    <w:name w:val="footnote reference"/>
    <w:rPr>
      <w:rFonts w:cs="Times New Roman"/>
      <w:vertAlign w:val="superscript"/>
    </w:rPr>
  </w:style>
  <w:style w:type="character" w:customStyle="1" w:styleId="60">
    <w:name w:val="Заголовок 6 Знак"/>
    <w:aliases w:val="Legal Level 1. Знак,Источник Знак Знак Знак,Источник Знак"/>
    <w:link w:val="6"/>
    <w:semiHidden/>
    <w:locked/>
    <w:rsid w:val="006425CC"/>
    <w:rPr>
      <w:b/>
      <w:bCs/>
      <w:sz w:val="28"/>
      <w:szCs w:val="28"/>
      <w:lang w:val="ru-RU" w:eastAsia="en-US" w:bidi="ar-SA"/>
    </w:rPr>
  </w:style>
  <w:style w:type="paragraph" w:customStyle="1" w:styleId="Heading12">
    <w:name w:val="Heading 12"/>
    <w:rsid w:val="006425CC"/>
    <w:pPr>
      <w:widowControl w:val="0"/>
      <w:spacing w:before="360" w:after="40"/>
      <w:jc w:val="center"/>
    </w:pPr>
    <w:rPr>
      <w:rFonts w:ascii="Times New Roman CYR" w:hAnsi="Times New Roman CYR" w:cs="Times New Roman CYR"/>
      <w:b/>
      <w:bCs/>
      <w:sz w:val="28"/>
      <w:szCs w:val="28"/>
    </w:rPr>
  </w:style>
  <w:style w:type="paragraph" w:customStyle="1" w:styleId="ConsNonformat">
    <w:name w:val="ConsNonformat"/>
    <w:rsid w:val="006425CC"/>
    <w:pPr>
      <w:widowControl w:val="0"/>
    </w:pPr>
    <w:rPr>
      <w:rFonts w:ascii="Courier New" w:hAnsi="Courier New" w:cs="Courier New"/>
      <w:lang w:eastAsia="en-US"/>
    </w:rPr>
  </w:style>
  <w:style w:type="paragraph" w:customStyle="1" w:styleId="TableText">
    <w:name w:val="Table Text"/>
    <w:rsid w:val="006425CC"/>
    <w:pPr>
      <w:widowControl w:val="0"/>
    </w:pPr>
  </w:style>
  <w:style w:type="character" w:customStyle="1" w:styleId="SUBST">
    <w:name w:val="__SUBST"/>
    <w:rsid w:val="004F69CD"/>
    <w:rPr>
      <w:b/>
      <w:i/>
      <w:sz w:val="22"/>
    </w:rPr>
  </w:style>
  <w:style w:type="paragraph" w:customStyle="1" w:styleId="BalloonText1">
    <w:name w:val="Balloon Text1"/>
    <w:basedOn w:val="a"/>
    <w:rsid w:val="004F69CD"/>
    <w:pPr>
      <w:autoSpaceDE/>
      <w:autoSpaceDN/>
    </w:pPr>
    <w:rPr>
      <w:rFonts w:ascii="Tahoma" w:hAnsi="Tahoma" w:cs="Tahoma"/>
      <w:sz w:val="16"/>
      <w:szCs w:val="16"/>
      <w:lang w:eastAsia="en-US"/>
    </w:rPr>
  </w:style>
  <w:style w:type="paragraph" w:customStyle="1" w:styleId="NormalPrefix">
    <w:name w:val="Normal Prefix"/>
    <w:link w:val="NormalPrefix0"/>
    <w:uiPriority w:val="99"/>
    <w:rsid w:val="004F69CD"/>
    <w:pPr>
      <w:widowControl w:val="0"/>
      <w:spacing w:before="200" w:after="40"/>
    </w:pPr>
    <w:rPr>
      <w:sz w:val="22"/>
      <w:szCs w:val="22"/>
      <w:lang w:eastAsia="en-US"/>
    </w:rPr>
  </w:style>
  <w:style w:type="paragraph" w:styleId="a9">
    <w:name w:val="Normal (Web)"/>
    <w:aliases w:val="Обычный (Web)1"/>
    <w:basedOn w:val="a"/>
    <w:rsid w:val="004F69CD"/>
    <w:pPr>
      <w:widowControl w:val="0"/>
      <w:adjustRightInd w:val="0"/>
      <w:spacing w:before="20" w:after="40"/>
    </w:pPr>
    <w:rPr>
      <w:sz w:val="24"/>
      <w:szCs w:val="24"/>
    </w:rPr>
  </w:style>
  <w:style w:type="paragraph" w:customStyle="1" w:styleId="ConsNormal">
    <w:name w:val="ConsNormal"/>
    <w:rsid w:val="002733D5"/>
    <w:pPr>
      <w:widowControl w:val="0"/>
      <w:ind w:firstLine="720"/>
    </w:pPr>
    <w:rPr>
      <w:rFonts w:ascii="Arial" w:hAnsi="Arial" w:cs="Arial"/>
      <w:sz w:val="22"/>
      <w:szCs w:val="22"/>
      <w:lang w:eastAsia="en-US"/>
    </w:rPr>
  </w:style>
  <w:style w:type="paragraph" w:styleId="aa">
    <w:name w:val="Body Text"/>
    <w:aliases w:val="bt,Bodytext,AvtalBrödtext,ändrad,AvtalBrцdtext,дndrad,AvtalBr,Основной текст Знак,body text,body text Char Char,бпОсновной текст,Основной текст 12,Îñíîâíîé òåêñò 12,BodyText,таблица,òàáëèöà,Основноé òåêñò 12,AvtalBrodtext,andrad,.ndrad,BT"/>
    <w:basedOn w:val="a"/>
    <w:link w:val="10"/>
    <w:rsid w:val="002A45EC"/>
    <w:pPr>
      <w:autoSpaceDE/>
      <w:autoSpaceDN/>
      <w:jc w:val="center"/>
    </w:pPr>
    <w:rPr>
      <w:sz w:val="22"/>
      <w:szCs w:val="22"/>
      <w:lang w:eastAsia="en-US"/>
    </w:rPr>
  </w:style>
  <w:style w:type="character" w:customStyle="1" w:styleId="10">
    <w:name w:val="Основной текст Знак1"/>
    <w:aliases w:val="bt Знак,Bodytext Знак,AvtalBrödtext Знак,ändrad Знак,AvtalBrцdtext Знак,дndrad Знак,AvtalBr Знак,Основной текст Знак Знак,body text Знак,body text Char Char Знак,бпОсновной текст Знак,Основной текст 12 Знак,Îñíîâíîé òåêñò 12 Знак"/>
    <w:link w:val="aa"/>
    <w:semiHidden/>
    <w:locked/>
    <w:rsid w:val="002A45EC"/>
    <w:rPr>
      <w:sz w:val="22"/>
      <w:szCs w:val="22"/>
      <w:lang w:val="ru-RU" w:eastAsia="en-US" w:bidi="ar-SA"/>
    </w:rPr>
  </w:style>
  <w:style w:type="paragraph" w:styleId="30">
    <w:name w:val="Body Text Indent 3"/>
    <w:basedOn w:val="a"/>
    <w:link w:val="31"/>
    <w:rsid w:val="002A45EC"/>
    <w:pPr>
      <w:autoSpaceDE/>
      <w:autoSpaceDN/>
      <w:ind w:firstLine="567"/>
      <w:jc w:val="both"/>
    </w:pPr>
    <w:rPr>
      <w:lang w:eastAsia="en-US"/>
    </w:rPr>
  </w:style>
  <w:style w:type="character" w:customStyle="1" w:styleId="31">
    <w:name w:val="Основной текст с отступом 3 Знак"/>
    <w:link w:val="30"/>
    <w:semiHidden/>
    <w:locked/>
    <w:rsid w:val="002A45EC"/>
    <w:rPr>
      <w:lang w:val="ru-RU" w:eastAsia="en-US" w:bidi="ar-SA"/>
    </w:rPr>
  </w:style>
  <w:style w:type="paragraph" w:customStyle="1" w:styleId="Heading22">
    <w:name w:val="Heading 22"/>
    <w:rsid w:val="002A45EC"/>
    <w:pPr>
      <w:widowControl w:val="0"/>
      <w:spacing w:before="120" w:after="40"/>
    </w:pPr>
    <w:rPr>
      <w:b/>
      <w:bCs/>
      <w:sz w:val="22"/>
      <w:szCs w:val="22"/>
    </w:rPr>
  </w:style>
  <w:style w:type="paragraph" w:customStyle="1" w:styleId="Heading21">
    <w:name w:val="Heading 21"/>
    <w:rsid w:val="002A45EC"/>
    <w:pPr>
      <w:widowControl w:val="0"/>
      <w:spacing w:before="360" w:after="40"/>
    </w:pPr>
    <w:rPr>
      <w:b/>
      <w:bCs/>
      <w:sz w:val="24"/>
      <w:szCs w:val="24"/>
    </w:rPr>
  </w:style>
  <w:style w:type="paragraph" w:customStyle="1" w:styleId="ab">
    <w:name w:val="Таблицы (моноширинный)"/>
    <w:basedOn w:val="a"/>
    <w:next w:val="a"/>
    <w:rsid w:val="002A45EC"/>
    <w:pPr>
      <w:adjustRightInd w:val="0"/>
      <w:jc w:val="both"/>
    </w:pPr>
    <w:rPr>
      <w:rFonts w:ascii="Courier New" w:hAnsi="Courier New" w:cs="Courier New"/>
    </w:rPr>
  </w:style>
  <w:style w:type="paragraph" w:customStyle="1" w:styleId="CommentSubject1">
    <w:name w:val="Comment Subject1"/>
    <w:basedOn w:val="ac"/>
    <w:next w:val="ac"/>
    <w:uiPriority w:val="99"/>
    <w:rsid w:val="00452089"/>
    <w:pPr>
      <w:autoSpaceDE/>
      <w:autoSpaceDN/>
    </w:pPr>
    <w:rPr>
      <w:b/>
      <w:bCs/>
      <w:lang w:eastAsia="en-US"/>
    </w:rPr>
  </w:style>
  <w:style w:type="paragraph" w:styleId="ac">
    <w:name w:val="annotation text"/>
    <w:basedOn w:val="a"/>
    <w:link w:val="ad"/>
    <w:uiPriority w:val="99"/>
    <w:rsid w:val="00452089"/>
  </w:style>
  <w:style w:type="character" w:styleId="ae">
    <w:name w:val="Hyperlink"/>
    <w:uiPriority w:val="99"/>
    <w:rsid w:val="00C20B70"/>
    <w:rPr>
      <w:rFonts w:cs="Times New Roman"/>
      <w:color w:val="0000FF"/>
      <w:u w:val="single"/>
    </w:rPr>
  </w:style>
  <w:style w:type="paragraph" w:styleId="2">
    <w:name w:val="Body Text Indent 2"/>
    <w:basedOn w:val="a"/>
    <w:rsid w:val="005027F5"/>
    <w:pPr>
      <w:spacing w:after="120" w:line="480" w:lineRule="auto"/>
      <w:ind w:left="283"/>
    </w:pPr>
  </w:style>
  <w:style w:type="character" w:customStyle="1" w:styleId="NormalPrefix0">
    <w:name w:val="Normal Prefix Знак"/>
    <w:link w:val="NormalPrefix"/>
    <w:uiPriority w:val="99"/>
    <w:locked/>
    <w:rsid w:val="005027F5"/>
    <w:rPr>
      <w:sz w:val="22"/>
      <w:szCs w:val="22"/>
      <w:lang w:val="ru-RU" w:eastAsia="en-US" w:bidi="ar-SA"/>
    </w:rPr>
  </w:style>
  <w:style w:type="paragraph" w:customStyle="1" w:styleId="Text">
    <w:name w:val="Text"/>
    <w:basedOn w:val="a"/>
    <w:rsid w:val="005027F5"/>
    <w:pPr>
      <w:widowControl w:val="0"/>
      <w:shd w:val="clear" w:color="auto" w:fill="FFFFFF"/>
      <w:autoSpaceDE/>
      <w:autoSpaceDN/>
      <w:spacing w:before="202" w:line="281" w:lineRule="exact"/>
      <w:ind w:left="567"/>
      <w:jc w:val="both"/>
    </w:pPr>
    <w:rPr>
      <w:snapToGrid w:val="0"/>
      <w:color w:val="000000"/>
      <w:spacing w:val="-2"/>
      <w:sz w:val="24"/>
      <w:lang w:eastAsia="en-US"/>
    </w:rPr>
  </w:style>
  <w:style w:type="paragraph" w:styleId="32">
    <w:name w:val="Body Text 3"/>
    <w:basedOn w:val="a"/>
    <w:link w:val="33"/>
    <w:rsid w:val="00330EF3"/>
    <w:pPr>
      <w:spacing w:after="120"/>
    </w:pPr>
    <w:rPr>
      <w:sz w:val="16"/>
      <w:szCs w:val="16"/>
    </w:rPr>
  </w:style>
  <w:style w:type="paragraph" w:styleId="af">
    <w:name w:val="Block Text"/>
    <w:basedOn w:val="a"/>
    <w:rsid w:val="003C7BAC"/>
    <w:pPr>
      <w:widowControl w:val="0"/>
      <w:autoSpaceDE/>
      <w:autoSpaceDN/>
      <w:spacing w:before="20" w:after="40"/>
      <w:ind w:left="426" w:right="567" w:firstLine="540"/>
    </w:pPr>
    <w:rPr>
      <w:color w:val="FF00FF"/>
      <w:sz w:val="22"/>
      <w:szCs w:val="22"/>
    </w:rPr>
  </w:style>
  <w:style w:type="character" w:customStyle="1" w:styleId="80">
    <w:name w:val="Заголовок 8 Знак"/>
    <w:link w:val="8"/>
    <w:semiHidden/>
    <w:locked/>
    <w:rsid w:val="00FC2407"/>
    <w:rPr>
      <w:rFonts w:ascii="Calibri" w:hAnsi="Calibri"/>
      <w:i/>
      <w:iCs/>
      <w:sz w:val="24"/>
      <w:szCs w:val="24"/>
      <w:lang w:val="ru-RU" w:eastAsia="ru-RU" w:bidi="ar-SA"/>
    </w:rPr>
  </w:style>
  <w:style w:type="paragraph" w:customStyle="1" w:styleId="BodyText21">
    <w:name w:val="Body Text 21"/>
    <w:basedOn w:val="a"/>
    <w:uiPriority w:val="99"/>
    <w:rsid w:val="00FC2407"/>
    <w:pPr>
      <w:widowControl w:val="0"/>
      <w:tabs>
        <w:tab w:val="left" w:pos="4111"/>
      </w:tabs>
      <w:autoSpaceDE/>
      <w:autoSpaceDN/>
      <w:spacing w:before="20" w:after="40"/>
    </w:pPr>
    <w:rPr>
      <w:sz w:val="22"/>
    </w:rPr>
  </w:style>
  <w:style w:type="character" w:customStyle="1" w:styleId="a5">
    <w:name w:val="Верхний колонтитул Знак"/>
    <w:aliases w:val="Guideline Знак,hd Знак"/>
    <w:link w:val="a4"/>
    <w:uiPriority w:val="99"/>
    <w:locked/>
    <w:rsid w:val="00FC2407"/>
    <w:rPr>
      <w:lang w:val="ru-RU" w:eastAsia="ru-RU" w:bidi="ar-SA"/>
    </w:rPr>
  </w:style>
  <w:style w:type="paragraph" w:customStyle="1" w:styleId="Heading11">
    <w:name w:val="Heading 11"/>
    <w:rsid w:val="00FC2407"/>
    <w:pPr>
      <w:widowControl w:val="0"/>
      <w:spacing w:before="360" w:after="40"/>
    </w:pPr>
    <w:rPr>
      <w:b/>
      <w:bCs/>
      <w:sz w:val="24"/>
      <w:szCs w:val="24"/>
    </w:rPr>
  </w:style>
  <w:style w:type="paragraph" w:customStyle="1" w:styleId="BodyText23">
    <w:name w:val="Body Text 23"/>
    <w:basedOn w:val="a"/>
    <w:rsid w:val="00FC2407"/>
    <w:pPr>
      <w:adjustRightInd w:val="0"/>
    </w:pPr>
    <w:rPr>
      <w:color w:val="FF0000"/>
      <w:sz w:val="24"/>
      <w:szCs w:val="24"/>
    </w:rPr>
  </w:style>
  <w:style w:type="paragraph" w:customStyle="1" w:styleId="BodyText22">
    <w:name w:val="Body Text 22"/>
    <w:basedOn w:val="a"/>
    <w:uiPriority w:val="99"/>
    <w:rsid w:val="00FC2407"/>
    <w:pPr>
      <w:autoSpaceDE/>
      <w:autoSpaceDN/>
      <w:spacing w:line="360" w:lineRule="auto"/>
      <w:jc w:val="both"/>
    </w:pPr>
    <w:rPr>
      <w:rFonts w:ascii="Arial" w:hAnsi="Arial"/>
      <w:sz w:val="22"/>
      <w:lang w:val="de-DE"/>
    </w:rPr>
  </w:style>
  <w:style w:type="paragraph" w:customStyle="1" w:styleId="btBodytextAvtalBr">
    <w:name w:val="Основной текст.bt.Bodytext.AvtalBr"/>
    <w:basedOn w:val="a"/>
    <w:rsid w:val="00FC2407"/>
    <w:pPr>
      <w:widowControl w:val="0"/>
      <w:autoSpaceDE/>
      <w:autoSpaceDN/>
      <w:spacing w:before="20" w:after="40"/>
      <w:jc w:val="both"/>
    </w:pPr>
    <w:rPr>
      <w:b/>
      <w:bCs/>
      <w:i/>
      <w:iCs/>
      <w:sz w:val="22"/>
      <w:szCs w:val="22"/>
    </w:rPr>
  </w:style>
  <w:style w:type="paragraph" w:customStyle="1" w:styleId="11">
    <w:name w:val="Основной текст с отступом.Основной текст 1.Нумерованный список !!"/>
    <w:basedOn w:val="a"/>
    <w:rsid w:val="00FC2407"/>
    <w:pPr>
      <w:widowControl w:val="0"/>
      <w:autoSpaceDE/>
      <w:autoSpaceDN/>
      <w:spacing w:before="20" w:after="40"/>
      <w:jc w:val="both"/>
    </w:pPr>
    <w:rPr>
      <w:color w:val="FF0000"/>
      <w:sz w:val="22"/>
      <w:szCs w:val="22"/>
    </w:rPr>
  </w:style>
  <w:style w:type="paragraph" w:customStyle="1" w:styleId="Normal1">
    <w:name w:val="Normal1"/>
    <w:rsid w:val="00FC2407"/>
    <w:pPr>
      <w:widowControl w:val="0"/>
      <w:autoSpaceDE w:val="0"/>
      <w:autoSpaceDN w:val="0"/>
      <w:spacing w:before="20" w:after="40"/>
    </w:pPr>
    <w:rPr>
      <w:rFonts w:ascii="Arial" w:hAnsi="Arial" w:cs="Arial"/>
      <w:sz w:val="22"/>
      <w:szCs w:val="22"/>
    </w:rPr>
  </w:style>
  <w:style w:type="character" w:styleId="af0">
    <w:name w:val="page number"/>
    <w:basedOn w:val="a0"/>
    <w:rsid w:val="00037165"/>
  </w:style>
  <w:style w:type="paragraph" w:customStyle="1" w:styleId="12">
    <w:name w:val="Стиль Подзаголовка 1"/>
    <w:basedOn w:val="a"/>
    <w:rsid w:val="00E25E75"/>
    <w:pPr>
      <w:keepNext/>
      <w:numPr>
        <w:ilvl w:val="12"/>
      </w:numPr>
      <w:autoSpaceDE/>
      <w:autoSpaceDN/>
      <w:spacing w:before="240"/>
      <w:jc w:val="both"/>
    </w:pPr>
    <w:rPr>
      <w:b/>
      <w:bCs/>
      <w:i/>
      <w:iCs/>
      <w:sz w:val="22"/>
      <w:szCs w:val="22"/>
    </w:rPr>
  </w:style>
  <w:style w:type="paragraph" w:styleId="af1">
    <w:name w:val="Body Text Indent"/>
    <w:basedOn w:val="a"/>
    <w:link w:val="af2"/>
    <w:rsid w:val="00A86461"/>
    <w:pPr>
      <w:spacing w:after="120"/>
      <w:ind w:left="283"/>
    </w:pPr>
  </w:style>
  <w:style w:type="character" w:customStyle="1" w:styleId="af2">
    <w:name w:val="Основной текст с отступом Знак"/>
    <w:basedOn w:val="a0"/>
    <w:link w:val="af1"/>
    <w:rsid w:val="00A86461"/>
  </w:style>
  <w:style w:type="paragraph" w:customStyle="1" w:styleId="ConsPlusNormal">
    <w:name w:val="ConsPlusNormal"/>
    <w:rsid w:val="005B13F5"/>
    <w:pPr>
      <w:widowControl w:val="0"/>
      <w:autoSpaceDE w:val="0"/>
      <w:autoSpaceDN w:val="0"/>
      <w:adjustRightInd w:val="0"/>
      <w:ind w:firstLine="720"/>
    </w:pPr>
    <w:rPr>
      <w:rFonts w:ascii="Arial" w:hAnsi="Arial" w:cs="Arial"/>
    </w:rPr>
  </w:style>
  <w:style w:type="character" w:customStyle="1" w:styleId="33">
    <w:name w:val="Основной текст 3 Знак"/>
    <w:link w:val="32"/>
    <w:rsid w:val="005B13F5"/>
    <w:rPr>
      <w:sz w:val="16"/>
      <w:szCs w:val="16"/>
    </w:rPr>
  </w:style>
  <w:style w:type="character" w:customStyle="1" w:styleId="ad">
    <w:name w:val="Текст примечания Знак"/>
    <w:basedOn w:val="a0"/>
    <w:link w:val="ac"/>
    <w:uiPriority w:val="99"/>
    <w:rsid w:val="00FB51FB"/>
  </w:style>
  <w:style w:type="paragraph" w:customStyle="1" w:styleId="13">
    <w:name w:val="Стиль Абзаца 1"/>
    <w:basedOn w:val="a"/>
    <w:rsid w:val="00FB51FB"/>
    <w:pPr>
      <w:spacing w:before="120"/>
      <w:ind w:firstLine="851"/>
      <w:jc w:val="both"/>
    </w:pPr>
    <w:rPr>
      <w:sz w:val="24"/>
      <w:szCs w:val="24"/>
    </w:rPr>
  </w:style>
  <w:style w:type="paragraph" w:styleId="61">
    <w:name w:val="toc 6"/>
    <w:basedOn w:val="a"/>
    <w:next w:val="a"/>
    <w:autoRedefine/>
    <w:rsid w:val="00B0703E"/>
    <w:pPr>
      <w:ind w:left="1100"/>
    </w:pPr>
    <w:rPr>
      <w:sz w:val="18"/>
      <w:szCs w:val="18"/>
    </w:rPr>
  </w:style>
  <w:style w:type="paragraph" w:customStyle="1" w:styleId="14">
    <w:name w:val="Знак Знак Знак Знак Знак Знак Знак Знак Знак1 Знак"/>
    <w:basedOn w:val="a"/>
    <w:rsid w:val="00B0703E"/>
    <w:pPr>
      <w:autoSpaceDE/>
      <w:autoSpaceDN/>
      <w:spacing w:after="160" w:line="240" w:lineRule="exact"/>
    </w:pPr>
    <w:rPr>
      <w:rFonts w:ascii="Tahoma" w:hAnsi="Tahoma"/>
      <w:lang w:val="en-US" w:eastAsia="en-US"/>
    </w:rPr>
  </w:style>
  <w:style w:type="paragraph" w:styleId="af3">
    <w:name w:val="Revision"/>
    <w:hidden/>
    <w:uiPriority w:val="99"/>
    <w:semiHidden/>
    <w:rsid w:val="0091624F"/>
  </w:style>
  <w:style w:type="paragraph" w:customStyle="1" w:styleId="CharChar">
    <w:name w:val="Знак Char Знак Char Знак Знак Знак Знак"/>
    <w:basedOn w:val="a"/>
    <w:rsid w:val="00BA12CB"/>
    <w:pPr>
      <w:tabs>
        <w:tab w:val="num" w:pos="360"/>
      </w:tabs>
      <w:autoSpaceDE/>
      <w:autoSpaceDN/>
      <w:spacing w:after="160" w:line="240" w:lineRule="exact"/>
    </w:pPr>
    <w:rPr>
      <w:noProof/>
      <w:sz w:val="24"/>
      <w:szCs w:val="24"/>
      <w:lang w:val="en-US"/>
    </w:rPr>
  </w:style>
  <w:style w:type="paragraph" w:customStyle="1" w:styleId="ConsPlusNonformat">
    <w:name w:val="ConsPlusNonformat"/>
    <w:uiPriority w:val="99"/>
    <w:rsid w:val="00AC5CB7"/>
    <w:pPr>
      <w:autoSpaceDE w:val="0"/>
      <w:autoSpaceDN w:val="0"/>
      <w:adjustRightInd w:val="0"/>
    </w:pPr>
    <w:rPr>
      <w:rFonts w:ascii="Courier New" w:hAnsi="Courier New" w:cs="Courier New"/>
    </w:rPr>
  </w:style>
  <w:style w:type="character" w:customStyle="1" w:styleId="-">
    <w:name w:val="Проспект -"/>
    <w:uiPriority w:val="99"/>
    <w:rsid w:val="006F7A70"/>
    <w:rPr>
      <w:b/>
      <w:i/>
      <w:lang w:val="ru-RU"/>
    </w:rPr>
  </w:style>
  <w:style w:type="paragraph" w:customStyle="1" w:styleId="Level2">
    <w:name w:val="Level 2"/>
    <w:basedOn w:val="a"/>
    <w:uiPriority w:val="99"/>
    <w:rsid w:val="0045271F"/>
    <w:pPr>
      <w:autoSpaceDE/>
      <w:autoSpaceDN/>
      <w:spacing w:after="140" w:line="288" w:lineRule="auto"/>
      <w:jc w:val="both"/>
    </w:pPr>
    <w:rPr>
      <w:rFonts w:ascii="Arial" w:hAnsi="Arial" w:cs="Arial"/>
      <w:kern w:val="20"/>
      <w:lang w:val="en-GB"/>
    </w:rPr>
  </w:style>
  <w:style w:type="paragraph" w:customStyle="1" w:styleId="af4">
    <w:name w:val="текст_осн"/>
    <w:basedOn w:val="a"/>
    <w:rsid w:val="0045271F"/>
    <w:pPr>
      <w:adjustRightInd w:val="0"/>
      <w:spacing w:before="60"/>
      <w:ind w:firstLine="170"/>
      <w:jc w:val="both"/>
    </w:pPr>
    <w:rPr>
      <w:sz w:val="22"/>
      <w:szCs w:val="22"/>
    </w:rPr>
  </w:style>
  <w:style w:type="paragraph" w:customStyle="1" w:styleId="prilozhforma">
    <w:name w:val="prilozh forma"/>
    <w:basedOn w:val="a"/>
    <w:uiPriority w:val="99"/>
    <w:rsid w:val="000004BA"/>
    <w:pPr>
      <w:autoSpaceDE/>
      <w:autoSpaceDN/>
      <w:spacing w:before="120" w:after="120"/>
    </w:pPr>
    <w:rPr>
      <w:sz w:val="24"/>
    </w:rPr>
  </w:style>
  <w:style w:type="paragraph" w:customStyle="1" w:styleId="af5">
    <w:name w:val="текст"/>
    <w:basedOn w:val="a"/>
    <w:uiPriority w:val="99"/>
    <w:rsid w:val="000004BA"/>
    <w:pPr>
      <w:autoSpaceDE/>
      <w:autoSpaceDN/>
      <w:ind w:firstLine="567"/>
      <w:jc w:val="both"/>
    </w:pPr>
    <w:rPr>
      <w:sz w:val="24"/>
    </w:rPr>
  </w:style>
  <w:style w:type="paragraph" w:styleId="af6">
    <w:name w:val="endnote text"/>
    <w:basedOn w:val="a"/>
    <w:link w:val="af7"/>
    <w:rsid w:val="007B128E"/>
  </w:style>
  <w:style w:type="character" w:customStyle="1" w:styleId="af7">
    <w:name w:val="Текст концевой сноски Знак"/>
    <w:basedOn w:val="a0"/>
    <w:link w:val="af6"/>
    <w:rsid w:val="007B128E"/>
  </w:style>
  <w:style w:type="character" w:styleId="af8">
    <w:name w:val="endnote reference"/>
    <w:rsid w:val="007B12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xpress-bank.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xpress-ban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xpress-ban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xpress-bank.ru" TargetMode="External"/><Relationship Id="rId5" Type="http://schemas.openxmlformats.org/officeDocument/2006/relationships/settings" Target="settings.xml"/><Relationship Id="rId15" Type="http://schemas.openxmlformats.org/officeDocument/2006/relationships/hyperlink" Target="http://www.express-bank.ru" TargetMode="External"/><Relationship Id="rId10" Type="http://schemas.openxmlformats.org/officeDocument/2006/relationships/hyperlink" Target="http://www.express-bank.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xpress-bank.ru" TargetMode="External"/><Relationship Id="rId14" Type="http://schemas.openxmlformats.org/officeDocument/2006/relationships/hyperlink" Target="http://www.express-ban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CD442-6078-4A45-8E6B-C8DD38F0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62</Pages>
  <Words>36759</Words>
  <Characters>209527</Characters>
  <Application>Microsoft Office Word</Application>
  <DocSecurity>0</DocSecurity>
  <Lines>1746</Lines>
  <Paragraphs>491</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Company>
  <LinksUpToDate>false</LinksUpToDate>
  <CharactersWithSpaces>245795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Prof-RomanovaAA</dc:creator>
  <cp:keywords/>
  <dc:description/>
  <cp:lastModifiedBy>Красных Галина Владимировна</cp:lastModifiedBy>
  <cp:revision>6</cp:revision>
  <cp:lastPrinted>2012-01-31T09:07:00Z</cp:lastPrinted>
  <dcterms:created xsi:type="dcterms:W3CDTF">2012-05-10T06:58:00Z</dcterms:created>
  <dcterms:modified xsi:type="dcterms:W3CDTF">2012-05-14T07:14:00Z</dcterms:modified>
</cp:coreProperties>
</file>